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9" w:type="dxa"/>
        <w:tblInd w:w="-374" w:type="dxa"/>
        <w:tblBorders>
          <w:top w:val="thinThickThinMediumGap" w:sz="24" w:space="0" w:color="00B050"/>
          <w:left w:val="thinThickThinMediumGap" w:sz="24" w:space="0" w:color="00B050"/>
          <w:bottom w:val="thinThickThinMediumGap" w:sz="24" w:space="0" w:color="00B050"/>
          <w:right w:val="thinThickThinMediumGap" w:sz="24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AC5E30" w:rsidRPr="00AC5E30" w14:paraId="7E1B3514" w14:textId="77777777" w:rsidTr="00AC5E30">
        <w:trPr>
          <w:trHeight w:val="14562"/>
        </w:trPr>
        <w:tc>
          <w:tcPr>
            <w:tcW w:w="10349" w:type="dxa"/>
          </w:tcPr>
          <w:p w14:paraId="6CD223E7" w14:textId="77777777" w:rsidR="00AC5E30" w:rsidRPr="00AC5E30" w:rsidRDefault="00AC5E30" w:rsidP="00AC5E30">
            <w:pPr>
              <w:ind w:hanging="102"/>
              <w:rPr>
                <w:rFonts w:ascii="Comic Sans MS" w:hAnsi="Comic Sans MS" w:cs="Arial"/>
                <w:color w:val="002060"/>
                <w:sz w:val="28"/>
                <w:szCs w:val="28"/>
              </w:rPr>
            </w:pPr>
            <w:r w:rsidRPr="00AC5E30">
              <w:rPr>
                <w:rFonts w:ascii="Calibri" w:hAnsi="Calibri" w:cs="Times New Roman"/>
                <w:noProof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2CBE2D0F" wp14:editId="16D36E18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9525</wp:posOffset>
                  </wp:positionV>
                  <wp:extent cx="1421130" cy="1325880"/>
                  <wp:effectExtent l="0" t="0" r="7620" b="7620"/>
                  <wp:wrapTight wrapText="bothSides">
                    <wp:wrapPolygon edited="0">
                      <wp:start x="7528" y="0"/>
                      <wp:lineTo x="5791" y="310"/>
                      <wp:lineTo x="869" y="4034"/>
                      <wp:lineTo x="0" y="7138"/>
                      <wp:lineTo x="0" y="13655"/>
                      <wp:lineTo x="290" y="14897"/>
                      <wp:lineTo x="4054" y="19862"/>
                      <wp:lineTo x="7239" y="21414"/>
                      <wp:lineTo x="7818" y="21414"/>
                      <wp:lineTo x="14188" y="21414"/>
                      <wp:lineTo x="14477" y="21414"/>
                      <wp:lineTo x="18241" y="19862"/>
                      <wp:lineTo x="21426" y="15517"/>
                      <wp:lineTo x="21426" y="7448"/>
                      <wp:lineTo x="20847" y="4345"/>
                      <wp:lineTo x="16214" y="931"/>
                      <wp:lineTo x="13898" y="0"/>
                      <wp:lineTo x="7528" y="0"/>
                    </wp:wrapPolygon>
                  </wp:wrapTight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6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5E30">
              <w:rPr>
                <w:rFonts w:ascii="Comic Sans MS" w:hAnsi="Comic Sans MS" w:cs="Arial"/>
                <w:color w:val="002060"/>
                <w:sz w:val="28"/>
                <w:szCs w:val="28"/>
              </w:rPr>
              <w:t xml:space="preserve">               </w:t>
            </w:r>
          </w:p>
          <w:p w14:paraId="54B84995" w14:textId="77777777" w:rsidR="00AC5E30" w:rsidRPr="00AC5E30" w:rsidRDefault="00AC5E30" w:rsidP="00AC5E30">
            <w:pPr>
              <w:rPr>
                <w:rFonts w:ascii="Comic Sans MS" w:hAnsi="Comic Sans MS" w:cs="Arial"/>
                <w:color w:val="002060"/>
                <w:sz w:val="28"/>
                <w:szCs w:val="28"/>
              </w:rPr>
            </w:pPr>
            <w:r w:rsidRPr="00AC5E30">
              <w:rPr>
                <w:rFonts w:ascii="Comic Sans MS" w:hAnsi="Comic Sans MS" w:cs="Arial"/>
                <w:color w:val="002060"/>
                <w:sz w:val="28"/>
                <w:szCs w:val="28"/>
              </w:rPr>
              <w:t xml:space="preserve">         </w:t>
            </w:r>
            <w:r w:rsidRPr="00AC5E30"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  <w:t xml:space="preserve">WIZYTÓWKA INSTYTUCJI OPIEKI </w:t>
            </w:r>
          </w:p>
          <w:p w14:paraId="3CEBBA50" w14:textId="77777777" w:rsidR="00AC5E30" w:rsidRPr="00AC5E30" w:rsidRDefault="00AC5E30" w:rsidP="00AC5E30">
            <w:pPr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</w:pPr>
            <w:r w:rsidRPr="00AC5E30"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  <w:t xml:space="preserve">                   NAD DZIEĆMI DO LAT 3</w:t>
            </w:r>
          </w:p>
          <w:p w14:paraId="3A575918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.Nazwa instytucji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:   </w:t>
            </w:r>
            <w:r w:rsidRPr="00AC5E30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Zespół Żłobka i Klubów Dziecięcych </w:t>
            </w:r>
          </w:p>
          <w:p w14:paraId="4401B2E1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                                       w   Sosnowcu</w:t>
            </w:r>
          </w:p>
          <w:p w14:paraId="10382E51" w14:textId="77777777" w:rsidR="00AC5E30" w:rsidRPr="00AC5E30" w:rsidRDefault="00AC5E30" w:rsidP="00AC5E30">
            <w:pPr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                                          ul. B. Prusa 253 a  41-219 Sosnowiec</w:t>
            </w:r>
          </w:p>
          <w:p w14:paraId="5655A554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2.Lokalizacja</w:t>
            </w:r>
          </w:p>
          <w:p w14:paraId="2EB4616E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a. Oddział Żłobka Nr 7</w:t>
            </w:r>
          </w:p>
          <w:p w14:paraId="590A919A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b. Adres 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ul. Sucha 23 Kod 41 – 200 Sosnowiec</w:t>
            </w:r>
          </w:p>
          <w:p w14:paraId="05809638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c. Dostęp do środków transportu: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komunikacja miejska  (150 , 805, 26,)</w:t>
            </w:r>
          </w:p>
          <w:p w14:paraId="310F8A95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parking –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miejsce dla osób niepełnosprawnych, miejsca na potrzeby żłobka</w:t>
            </w:r>
          </w:p>
          <w:p w14:paraId="3C443E5C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d. bliskość terenów zielonych 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brak</w:t>
            </w:r>
          </w:p>
          <w:p w14:paraId="21192D29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 3.Struktura i zasoby :</w:t>
            </w:r>
          </w:p>
          <w:p w14:paraId="5DE63A49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a. Liczba miejsc –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120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b. Grupy wiekowe </w:t>
            </w:r>
            <w:r w:rsidRPr="00AC5E30">
              <w:rPr>
                <w:rFonts w:ascii="Calibri" w:hAnsi="Calibri" w:cs="Calibri"/>
                <w:bCs/>
                <w:sz w:val="28"/>
                <w:szCs w:val="28"/>
              </w:rPr>
              <w:t>– I,II,III,IV,V</w:t>
            </w:r>
          </w:p>
          <w:p w14:paraId="6456EBCB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c. Dostępność specjalistyczna: 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sala sensoryczna, sala dydaktyczna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  <w:p w14:paraId="75A0AC73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d. Przestrzenie zewnętrzne 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plac zabaw</w:t>
            </w:r>
          </w:p>
          <w:p w14:paraId="3004B296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 4.Kierownictwo :</w:t>
            </w:r>
          </w:p>
          <w:p w14:paraId="3F43F33E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a. Dyrektor: </w:t>
            </w:r>
            <w:r w:rsidRPr="00AC5E30">
              <w:rPr>
                <w:rFonts w:ascii="Calibri" w:hAnsi="Calibri" w:cs="Calibri"/>
                <w:bCs/>
                <w:sz w:val="28"/>
                <w:szCs w:val="28"/>
              </w:rPr>
              <w:t>Anna Gładka</w:t>
            </w:r>
          </w:p>
          <w:p w14:paraId="2CD767B1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b. Osoby kontaktowe w instytucji :</w:t>
            </w:r>
          </w:p>
          <w:p w14:paraId="5EB1C6CB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Kierownik oddziału Żłobka Nr  7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Beata Chęcińska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,  </w:t>
            </w:r>
          </w:p>
          <w:p w14:paraId="65243D40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kontakt tel. 32 294 50 40 , e-mail: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  <w:u w:val="single"/>
              </w:rPr>
              <w:t>oddzial7@zlobki.sosnowiec.pl</w:t>
            </w:r>
          </w:p>
          <w:p w14:paraId="3A4EA27B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5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.Charakter i metody pracy :</w:t>
            </w:r>
          </w:p>
          <w:p w14:paraId="75BC278A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a. Metodyka: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Zasady i metody pracy wychowawczej z dzieckiem w wieku do lat 3.</w:t>
            </w:r>
          </w:p>
          <w:p w14:paraId="4E45D7B0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b. Specjalne programy 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zajęcia integracyjne dla dzieci i rodziców chętnych do zapisu dziecka do żłobka,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pilotażowy program  - II zmiany popołudniowej</w:t>
            </w:r>
          </w:p>
          <w:p w14:paraId="68704CD5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c. Innowacje: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Elementy Pedagogiki Klanza , Zabawy z elementami hydroterapii, elementy ćwiczeń  Ruchu Rozwijającego Weroniki Sherborne, Bajkoterapia,  elementy metody Rudolfa Labana, Batii Strauss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, </w:t>
            </w:r>
            <w:r w:rsidRPr="00AC5E30">
              <w:rPr>
                <w:rFonts w:ascii="Calibri" w:hAnsi="Calibri" w:cs="Calibri"/>
                <w:bCs/>
                <w:sz w:val="28"/>
                <w:szCs w:val="28"/>
              </w:rPr>
              <w:t>nauka języka angielskiego poprzez zabawy i śpiewanie piosenek.</w:t>
            </w:r>
          </w:p>
          <w:p w14:paraId="374075AD" w14:textId="77777777" w:rsidR="00AC5E30" w:rsidRPr="00AC5E30" w:rsidRDefault="00AC5E30" w:rsidP="00AC5E30">
            <w:pPr>
              <w:suppressAutoHyphens/>
              <w:autoSpaceDN w:val="0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c. Dodatkowe Kwalifikacje Opiekunów  kursy /szkolenia </w:t>
            </w:r>
          </w:p>
          <w:p w14:paraId="3EEF2FB6" w14:textId="77777777" w:rsidR="00AC5E30" w:rsidRPr="00AC5E30" w:rsidRDefault="00AC5E30" w:rsidP="00AC5E30">
            <w:pPr>
              <w:suppressAutoHyphens/>
              <w:autoSpaceDN w:val="0"/>
              <w:ind w:left="426" w:right="-22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Cs/>
                <w:sz w:val="26"/>
                <w:szCs w:val="26"/>
              </w:rPr>
              <w:t xml:space="preserve">      </w:t>
            </w:r>
            <w:r w:rsidRPr="00AC5E30">
              <w:rPr>
                <w:rFonts w:ascii="Calibri" w:hAnsi="Calibri" w:cs="Calibri"/>
                <w:bCs/>
                <w:sz w:val="28"/>
                <w:szCs w:val="28"/>
              </w:rPr>
              <w:t xml:space="preserve"> „Sensoplastyka” ”, „Bajkoterapia ”, „ Jak uczyć dobrze jeść od najmłodszych lat”</w:t>
            </w:r>
          </w:p>
          <w:p w14:paraId="790625FE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 6.Bezpieczeństwo</w:t>
            </w:r>
          </w:p>
          <w:p w14:paraId="3786E13A" w14:textId="30F2597D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a. Dostosowanie obiektu: </w:t>
            </w:r>
            <w:r w:rsidRPr="00AC5E30">
              <w:rPr>
                <w:rFonts w:ascii="Calibri" w:hAnsi="Calibri" w:cs="Calibri"/>
                <w:bCs/>
                <w:sz w:val="28"/>
                <w:szCs w:val="28"/>
              </w:rPr>
              <w:t>podjazd i miejsce parkingowe  dla osób z niepełnosprawnością  winda , bezpieczne wyposażenie, atestowane meble  i zabawki</w:t>
            </w:r>
          </w:p>
          <w:p w14:paraId="4C7B4F40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b. Monitoring 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kamery zewnętrzne i wewnętrzne </w:t>
            </w:r>
          </w:p>
          <w:p w14:paraId="319C3AA5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 7.Programy edukacyjne i opiekuńcze</w:t>
            </w:r>
          </w:p>
          <w:p w14:paraId="51829119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a. Rodzaje aktywności: </w:t>
            </w:r>
            <w:r w:rsidRPr="00AC5E30">
              <w:rPr>
                <w:rFonts w:ascii="Calibri" w:hAnsi="Calibri" w:cs="Calibri"/>
                <w:bCs/>
                <w:i/>
                <w:sz w:val="28"/>
                <w:szCs w:val="28"/>
              </w:rPr>
              <w:t>Zabawy ruchowe, umuzykalniające,manipulacyjno-konstrukcyjne, sensoryczne, badawcze, dydaktyczne, tematyczne, twórcze</w:t>
            </w: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19055F06" w14:textId="77777777" w:rsidR="00AC5E30" w:rsidRPr="00AC5E30" w:rsidRDefault="00AC5E30" w:rsidP="00AC5E30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AC5E3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b. Dostęp do specjalistów: </w:t>
            </w:r>
            <w:r w:rsidRPr="00AC5E30">
              <w:rPr>
                <w:rFonts w:ascii="Calibri" w:hAnsi="Calibri" w:cs="Calibri"/>
                <w:bCs/>
                <w:sz w:val="28"/>
                <w:szCs w:val="28"/>
              </w:rPr>
              <w:t>Logopeda</w:t>
            </w:r>
          </w:p>
        </w:tc>
      </w:tr>
    </w:tbl>
    <w:p w14:paraId="64B87544" w14:textId="23D3C161" w:rsidR="00B77CCE" w:rsidRDefault="00B77CCE"/>
    <w:tbl>
      <w:tblPr>
        <w:tblStyle w:val="Tabela-Siatka1"/>
        <w:tblW w:w="105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39"/>
        <w:gridCol w:w="4111"/>
        <w:gridCol w:w="3969"/>
      </w:tblGrid>
      <w:tr w:rsidR="00726B5C" w:rsidRPr="00AC5E30" w14:paraId="33746117" w14:textId="77777777" w:rsidTr="00D6026D">
        <w:trPr>
          <w:trHeight w:val="783"/>
        </w:trPr>
        <w:tc>
          <w:tcPr>
            <w:tcW w:w="10519" w:type="dxa"/>
            <w:gridSpan w:val="3"/>
          </w:tcPr>
          <w:p w14:paraId="31BB3E0E" w14:textId="77777777" w:rsidR="00726B5C" w:rsidRPr="00726B5C" w:rsidRDefault="00726B5C" w:rsidP="00AC5E30">
            <w:pPr>
              <w:rPr>
                <w:rFonts w:ascii="Proxima Nova CE" w:hAnsi="Proxima Nova CE" w:cs="Proxima Nova CE"/>
                <w:b/>
                <w:bCs/>
                <w:color w:val="0070C0"/>
                <w:sz w:val="37"/>
                <w:szCs w:val="37"/>
              </w:rPr>
            </w:pPr>
            <w:r w:rsidRPr="00726B5C"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  <w:t>Tabela 2</w:t>
            </w:r>
          </w:p>
          <w:p w14:paraId="7BB6EB78" w14:textId="736FEA62" w:rsidR="00726B5C" w:rsidRPr="00AC5E30" w:rsidRDefault="00726B5C" w:rsidP="00726B5C">
            <w:pPr>
              <w:jc w:val="center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  <w:r w:rsidRPr="00726B5C">
              <w:rPr>
                <w:rFonts w:ascii="Proxima Nova CE" w:hAnsi="Proxima Nova CE" w:cs="Proxima Nova CE"/>
                <w:b/>
                <w:bCs/>
                <w:color w:val="0070C0"/>
                <w:sz w:val="31"/>
                <w:szCs w:val="31"/>
              </w:rPr>
              <w:t>OBSZAR PRACY Z DZIEĆMI</w:t>
            </w:r>
          </w:p>
        </w:tc>
      </w:tr>
      <w:tr w:rsidR="00AC5E30" w:rsidRPr="00AC5E30" w14:paraId="398A488A" w14:textId="77777777" w:rsidTr="00726B5C">
        <w:trPr>
          <w:trHeight w:val="783"/>
        </w:trPr>
        <w:tc>
          <w:tcPr>
            <w:tcW w:w="2439" w:type="dxa"/>
          </w:tcPr>
          <w:p w14:paraId="74E29E28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6 </w:t>
            </w:r>
          </w:p>
          <w:p w14:paraId="34DA5573" w14:textId="132A84ED" w:rsidR="00AC5E30" w:rsidRPr="00AC5E30" w:rsidRDefault="00AC5E30" w:rsidP="00AC5E30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Wspieranie u </w:t>
            </w:r>
            <w:r w:rsidR="009656E7">
              <w:rPr>
                <w:rFonts w:cs="Calibri"/>
                <w:b/>
                <w:bCs/>
                <w:color w:val="FF0000"/>
                <w:sz w:val="28"/>
                <w:szCs w:val="28"/>
              </w:rPr>
              <w:t> </w:t>
            </w: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dzieci poczucia przynależności i </w:t>
            </w:r>
            <w:r w:rsidR="00726B5C">
              <w:rPr>
                <w:rFonts w:cs="Calibri"/>
                <w:b/>
                <w:bCs/>
                <w:color w:val="FF0000"/>
                <w:sz w:val="28"/>
                <w:szCs w:val="28"/>
              </w:rPr>
              <w:t> </w:t>
            </w: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>uważności na inne osoby</w:t>
            </w:r>
          </w:p>
        </w:tc>
        <w:tc>
          <w:tcPr>
            <w:tcW w:w="4111" w:type="dxa"/>
          </w:tcPr>
          <w:p w14:paraId="370CEC6D" w14:textId="77777777" w:rsidR="00AC5E30" w:rsidRPr="00AC5E30" w:rsidRDefault="00AC5E30" w:rsidP="00AC5E30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05D6EEAA" w14:textId="77777777" w:rsidR="00AC5E30" w:rsidRPr="00AC5E30" w:rsidRDefault="00AC5E30" w:rsidP="00AC5E30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218E93CD" w14:textId="77777777" w:rsidR="00AC5E30" w:rsidRPr="00AC5E30" w:rsidRDefault="00AC5E30" w:rsidP="00AC5E30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AC5E30">
              <w:rPr>
                <w:rFonts w:ascii="Proxima Nova" w:hAnsi="Proxima Nova" w:cs="Proxima Nova"/>
                <w:b/>
                <w:bCs/>
                <w:sz w:val="23"/>
                <w:szCs w:val="23"/>
              </w:rPr>
              <w:t>WSKAZÓWKI METODYCZNE</w:t>
            </w:r>
          </w:p>
        </w:tc>
        <w:tc>
          <w:tcPr>
            <w:tcW w:w="3969" w:type="dxa"/>
          </w:tcPr>
          <w:p w14:paraId="75C8E11B" w14:textId="77777777" w:rsidR="00AC5E30" w:rsidRPr="00AC5E30" w:rsidRDefault="00AC5E30" w:rsidP="00AC5E30">
            <w:pPr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3670CD82" w14:textId="77777777" w:rsidR="00AC5E30" w:rsidRPr="00AC5E30" w:rsidRDefault="00AC5E30" w:rsidP="00AC5E30">
            <w:pPr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2088C214" w14:textId="77777777" w:rsidR="00AC5E30" w:rsidRPr="00AC5E30" w:rsidRDefault="00AC5E30" w:rsidP="00AC5E30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AC5E30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DZIAŁANIA PERSONELU ZACHĘCAJĄCE DZIECI DO :</w:t>
            </w:r>
          </w:p>
        </w:tc>
      </w:tr>
      <w:tr w:rsidR="00AC5E30" w:rsidRPr="00AC5E30" w14:paraId="1B93474F" w14:textId="77777777" w:rsidTr="00726B5C">
        <w:trPr>
          <w:trHeight w:val="3539"/>
        </w:trPr>
        <w:tc>
          <w:tcPr>
            <w:tcW w:w="2439" w:type="dxa"/>
          </w:tcPr>
          <w:p w14:paraId="090DB6B8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6.1 Kształtujące poczucie przynależności </w:t>
            </w:r>
          </w:p>
        </w:tc>
        <w:tc>
          <w:tcPr>
            <w:tcW w:w="4111" w:type="dxa"/>
          </w:tcPr>
          <w:p w14:paraId="6E27697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podział sali na kilka stref  </w:t>
            </w:r>
          </w:p>
          <w:p w14:paraId="7906C68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wyposażonych w zróż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nicowane </w:t>
            </w:r>
          </w:p>
          <w:p w14:paraId="13FB65C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zabawki i materiały, w których dzie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ci</w:t>
            </w:r>
          </w:p>
          <w:p w14:paraId="2E7CBF2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mogą podejmować różnorodne </w:t>
            </w:r>
          </w:p>
          <w:p w14:paraId="02BD89D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działania do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stosowane do ich wieku</w:t>
            </w:r>
          </w:p>
          <w:p w14:paraId="3C5ECF8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potrzeb rozwojowych </w:t>
            </w:r>
          </w:p>
          <w:p w14:paraId="1C4D667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zorganizowanie przestrzeni </w:t>
            </w:r>
          </w:p>
          <w:p w14:paraId="6061831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 sposób umoż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liwiający jej </w:t>
            </w:r>
          </w:p>
          <w:p w14:paraId="17EF776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przekształcanie w odpowiedzi </w:t>
            </w:r>
          </w:p>
          <w:p w14:paraId="58C4870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 aktualne zainteresowania dzieci </w:t>
            </w:r>
          </w:p>
          <w:p w14:paraId="067D04D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(m.in.  duże klocki oddzielające sfery aktywności) .</w:t>
            </w:r>
          </w:p>
        </w:tc>
        <w:tc>
          <w:tcPr>
            <w:tcW w:w="3969" w:type="dxa"/>
          </w:tcPr>
          <w:p w14:paraId="05306CA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wyciszenia/relaksu</w:t>
            </w:r>
          </w:p>
          <w:p w14:paraId="2DC4F86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oglądania i czytania</w:t>
            </w:r>
          </w:p>
          <w:p w14:paraId="7879F73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książeczek przez opiekuna</w:t>
            </w:r>
          </w:p>
          <w:p w14:paraId="7A0E89A4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aktywności ruchowej</w:t>
            </w:r>
          </w:p>
          <w:p w14:paraId="1AC3587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32642E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lali</w:t>
            </w:r>
          </w:p>
          <w:p w14:paraId="7DE22236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Kącik kuchenny</w:t>
            </w:r>
          </w:p>
          <w:p w14:paraId="6747609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lekarski</w:t>
            </w:r>
          </w:p>
          <w:p w14:paraId="385134C8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Kącik fryzjerski</w:t>
            </w:r>
          </w:p>
          <w:p w14:paraId="1E62B1C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majsterkowicza</w:t>
            </w:r>
          </w:p>
          <w:p w14:paraId="4B4ADFF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Kącik sklepowy </w:t>
            </w:r>
          </w:p>
          <w:p w14:paraId="127E8A7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AC5E30" w:rsidRPr="00AC5E30" w14:paraId="5B32F8B2" w14:textId="77777777" w:rsidTr="009656E7">
        <w:trPr>
          <w:trHeight w:val="701"/>
        </w:trPr>
        <w:tc>
          <w:tcPr>
            <w:tcW w:w="2439" w:type="dxa"/>
          </w:tcPr>
          <w:p w14:paraId="7C236522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4EBB57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2| Personel w relacjach z dziećmi</w:t>
            </w:r>
          </w:p>
          <w:p w14:paraId="119DC0F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 stwarza sytuacje, w których mają </w:t>
            </w:r>
          </w:p>
          <w:p w14:paraId="6C01A89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 dzieci możliwość budowania </w:t>
            </w:r>
          </w:p>
          <w:p w14:paraId="16AE6EC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 poczucia przynależności do grupy, </w:t>
            </w:r>
          </w:p>
          <w:p w14:paraId="3CDD40F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 m.in. poprzez: </w:t>
            </w:r>
          </w:p>
          <w:p w14:paraId="0F12B1D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rytuały codziennego przywitania </w:t>
            </w:r>
          </w:p>
          <w:p w14:paraId="5B3DDBC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wspólnie realizowany harmonogram </w:t>
            </w:r>
          </w:p>
          <w:p w14:paraId="6F25242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dnia, z powtarzającymi się zabawami </w:t>
            </w:r>
          </w:p>
          <w:p w14:paraId="7EE7E0B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integrującymi dzieci</w:t>
            </w:r>
          </w:p>
          <w:p w14:paraId="20A5183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aranżowanie wspólnych zabaw </w:t>
            </w:r>
          </w:p>
          <w:p w14:paraId="789EA4F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 kącikach tematycznych </w:t>
            </w:r>
          </w:p>
          <w:p w14:paraId="792B46EF" w14:textId="613A4546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włączenie dzieci w dekorowanie Sali (grupy starsze)</w:t>
            </w:r>
          </w:p>
          <w:p w14:paraId="0C4D297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stwarzanie możliwości naśladowania </w:t>
            </w:r>
          </w:p>
          <w:p w14:paraId="073BE68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innych dzieci i zabaw równoległych</w:t>
            </w:r>
          </w:p>
          <w:p w14:paraId="2007F3B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modelowanie społecznych interakcji</w:t>
            </w:r>
          </w:p>
          <w:p w14:paraId="6C1E1E3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podczas zabaw z dziećmi, w których </w:t>
            </w:r>
          </w:p>
          <w:p w14:paraId="5A7A9A5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uczestniczy</w:t>
            </w:r>
          </w:p>
          <w:p w14:paraId="2C8004C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zabawy dydaktyczne wpływające</w:t>
            </w:r>
          </w:p>
          <w:p w14:paraId="4644F65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 relacje społeczne , postawy, </w:t>
            </w:r>
          </w:p>
          <w:p w14:paraId="5EABB84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zachowania , emocje  </w:t>
            </w:r>
          </w:p>
          <w:p w14:paraId="7CC976F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zwracanie uwagi na sygnały </w:t>
            </w:r>
          </w:p>
          <w:p w14:paraId="57E61FF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zainteresowania dziecka innymi </w:t>
            </w:r>
          </w:p>
          <w:p w14:paraId="3265747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dziećmi i wspieranie nawiązy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</w:t>
            </w:r>
          </w:p>
          <w:p w14:paraId="7932C1D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relacji między dziećmi; </w:t>
            </w:r>
          </w:p>
          <w:p w14:paraId="71CDD19F" w14:textId="0A23E502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wykorzystywanie wiedzy o </w:t>
            </w:r>
            <w:r w:rsidR="009656E7">
              <w:rPr>
                <w:rFonts w:cs="Calibri"/>
                <w:color w:val="000000"/>
                <w:sz w:val="24"/>
                <w:szCs w:val="24"/>
              </w:rPr>
              <w:t> 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zainteresowaniach i temperamencie </w:t>
            </w:r>
          </w:p>
          <w:p w14:paraId="7FEFC10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dzieci</w:t>
            </w:r>
          </w:p>
        </w:tc>
        <w:tc>
          <w:tcPr>
            <w:tcW w:w="3969" w:type="dxa"/>
          </w:tcPr>
          <w:p w14:paraId="2BCD754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>-Rytuały codziennego przywitania np. piosenka „Wszyscy są” ,"Witaj …jak się masz”</w:t>
            </w:r>
          </w:p>
          <w:p w14:paraId="0418D3C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781287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0FB7A9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A9B90C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D0E27E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Plan dnia przedstawiony dla dzieci </w:t>
            </w:r>
          </w:p>
          <w:p w14:paraId="731D2A7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 formie obrazków </w:t>
            </w:r>
          </w:p>
          <w:p w14:paraId="40F42DB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</w:t>
            </w:r>
          </w:p>
          <w:p w14:paraId="728AAEC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 chodzeniu</w:t>
            </w:r>
          </w:p>
          <w:p w14:paraId="4D5F03D2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we wspinaniu</w:t>
            </w:r>
          </w:p>
          <w:p w14:paraId="512263B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w rzucie </w:t>
            </w:r>
          </w:p>
          <w:p w14:paraId="2F58F1F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orientacyjno-porządkowe</w:t>
            </w:r>
          </w:p>
          <w:p w14:paraId="0247ACA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ruchowo-naśladowcze</w:t>
            </w:r>
          </w:p>
          <w:p w14:paraId="12B782A6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 ze śpiewem</w:t>
            </w:r>
          </w:p>
          <w:p w14:paraId="251BD71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manipulacyjno-konstrukcyjne</w:t>
            </w:r>
          </w:p>
          <w:p w14:paraId="3816CA4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tematyczne </w:t>
            </w:r>
          </w:p>
          <w:p w14:paraId="5D5B89A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</w:t>
            </w:r>
          </w:p>
          <w:p w14:paraId="1BBC5616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artykulacyjne</w:t>
            </w:r>
          </w:p>
          <w:p w14:paraId="233F46F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oddechowe</w:t>
            </w:r>
          </w:p>
          <w:p w14:paraId="4D9305D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słuchowe </w:t>
            </w:r>
          </w:p>
          <w:p w14:paraId="1C53F036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 twórcze</w:t>
            </w:r>
          </w:p>
        </w:tc>
      </w:tr>
      <w:tr w:rsidR="00AC5E30" w:rsidRPr="00AC5E30" w14:paraId="304EB6C4" w14:textId="77777777" w:rsidTr="00726B5C">
        <w:trPr>
          <w:trHeight w:val="1757"/>
        </w:trPr>
        <w:tc>
          <w:tcPr>
            <w:tcW w:w="2439" w:type="dxa"/>
          </w:tcPr>
          <w:p w14:paraId="4D7B9D87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>6.2 Rozwój autonomii dziecka przez:</w:t>
            </w:r>
          </w:p>
          <w:p w14:paraId="1A572E38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D94DC9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Wspieranie rozwoju autonomii dzieci realizowane za pomocą np.:</w:t>
            </w:r>
          </w:p>
          <w:p w14:paraId="72DF097B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aranżacji przestrzeni tak, żeby dzieci</w:t>
            </w:r>
          </w:p>
          <w:p w14:paraId="717BAD37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mogły się samodzielnie bawić;              - dawania dzieciom prawa do </w:t>
            </w:r>
          </w:p>
          <w:p w14:paraId="30B108CC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decydowania, czy chcą się bawić </w:t>
            </w:r>
          </w:p>
          <w:p w14:paraId="12AB50A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 innymi dziećmi i szanowania ich </w:t>
            </w:r>
          </w:p>
          <w:p w14:paraId="5141E8A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wyborów.</w:t>
            </w:r>
          </w:p>
          <w:p w14:paraId="6886AA7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dawania dzieciom prawa do </w:t>
            </w:r>
          </w:p>
          <w:p w14:paraId="1146EE6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decydowania, czy chcą się dzielić </w:t>
            </w:r>
          </w:p>
          <w:p w14:paraId="693598D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zabawkami i szanowania ich </w:t>
            </w:r>
          </w:p>
          <w:p w14:paraId="4835A11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wyborów; </w:t>
            </w:r>
          </w:p>
          <w:p w14:paraId="4C71A42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zostawiania dziecku czasu na </w:t>
            </w:r>
          </w:p>
          <w:p w14:paraId="3EB454B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samodzielnie wy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konanie jakiejś </w:t>
            </w:r>
          </w:p>
          <w:p w14:paraId="2723192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czynności, np. przy ubieraniu się,</w:t>
            </w:r>
          </w:p>
          <w:p w14:paraId="0888756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lub aranżacji ką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cika zabaw</w:t>
            </w:r>
          </w:p>
          <w:p w14:paraId="760D163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umożliwiania dzieciom w zabawie</w:t>
            </w:r>
          </w:p>
          <w:p w14:paraId="6F1AD48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podejmowanie różnych ról </w:t>
            </w:r>
          </w:p>
          <w:p w14:paraId="735781D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stwarzania możliwości dzieciom </w:t>
            </w:r>
          </w:p>
          <w:p w14:paraId="7F1C6C9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pomagania innym dzieciom</w:t>
            </w:r>
          </w:p>
          <w:p w14:paraId="007DECB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wspierania samodzielnego </w:t>
            </w:r>
          </w:p>
          <w:p w14:paraId="79EDF91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rozwiązywania kon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fliktów między</w:t>
            </w:r>
          </w:p>
          <w:p w14:paraId="39791F4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sobą; </w:t>
            </w:r>
          </w:p>
          <w:p w14:paraId="76B1AFD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– udzielania dzieciom wsparcia</w:t>
            </w:r>
          </w:p>
          <w:p w14:paraId="19B3F57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 rozwiązywa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niu konfliktów, jeśli </w:t>
            </w:r>
          </w:p>
          <w:p w14:paraId="27DDBEB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same nie potrafią znaleźć </w:t>
            </w:r>
          </w:p>
          <w:p w14:paraId="00EA211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rozwiązania problemu (wskazane </w:t>
            </w:r>
          </w:p>
          <w:p w14:paraId="3104221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jest, aby osoby z personelu miały </w:t>
            </w:r>
          </w:p>
          <w:p w14:paraId="069C585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wspólną strategię wspierania dzieci </w:t>
            </w:r>
          </w:p>
          <w:p w14:paraId="36F60FB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 sytuacjach konfliktów- zasada </w:t>
            </w:r>
          </w:p>
          <w:p w14:paraId="18C56BE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konsekwentnego postępowania</w:t>
            </w:r>
          </w:p>
        </w:tc>
        <w:tc>
          <w:tcPr>
            <w:tcW w:w="3969" w:type="dxa"/>
          </w:tcPr>
          <w:p w14:paraId="68C88614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Organizacja zabaw indywidualnych  </w:t>
            </w:r>
          </w:p>
          <w:p w14:paraId="6FCCAA5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dawanie dzieciom możliwości decydowa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nia, z kim chcą się bawić, samemu pozostając w pobliżu;</w:t>
            </w:r>
          </w:p>
          <w:p w14:paraId="19AEEBB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694F8A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Kształtowanie sprawności, nawyków,  przyzwyczajeń, sprawczości </w:t>
            </w:r>
          </w:p>
          <w:p w14:paraId="7C15366D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i samodzielności</w:t>
            </w:r>
          </w:p>
          <w:p w14:paraId="54D5E02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C05B31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1B4D258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Przestrzeganie:</w:t>
            </w:r>
          </w:p>
          <w:p w14:paraId="40F67B5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Zasady indywidualizacji realizowanej poprzez:</w:t>
            </w:r>
          </w:p>
          <w:p w14:paraId="4AE7B9A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dowolności</w:t>
            </w:r>
          </w:p>
          <w:p w14:paraId="36CA738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stopniowa trudności</w:t>
            </w:r>
          </w:p>
          <w:p w14:paraId="0FBF6B9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-metodę rozgromadzania </w:t>
            </w:r>
          </w:p>
          <w:p w14:paraId="3D8F86B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630659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aktywizacji:</w:t>
            </w:r>
          </w:p>
          <w:p w14:paraId="49B6FBE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Metoda budzenia i rozwoju aktywności </w:t>
            </w:r>
          </w:p>
          <w:p w14:paraId="0BEB55F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E4CC3C8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akceptacji i dobrego kontaktu</w:t>
            </w:r>
          </w:p>
          <w:p w14:paraId="41FFC99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 dzieckiem:</w:t>
            </w:r>
          </w:p>
          <w:p w14:paraId="0CE48776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-metoda aprobaty i pochwały  </w:t>
            </w:r>
          </w:p>
          <w:p w14:paraId="362D6DC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zapobiegania i unikania</w:t>
            </w:r>
          </w:p>
          <w:p w14:paraId="07D9D9DE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konfliktów i rozwiązywania ich</w:t>
            </w:r>
          </w:p>
          <w:p w14:paraId="4B87DA50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sukcesu</w:t>
            </w:r>
          </w:p>
          <w:p w14:paraId="35CEFF8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12E07C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Zasada konsekwentnego postępowania</w:t>
            </w:r>
          </w:p>
          <w:p w14:paraId="3DEC60EA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AC5E30" w:rsidRPr="00AC5E30" w14:paraId="55D5FB57" w14:textId="77777777" w:rsidTr="00726B5C">
        <w:trPr>
          <w:trHeight w:val="144"/>
        </w:trPr>
        <w:tc>
          <w:tcPr>
            <w:tcW w:w="2439" w:type="dxa"/>
          </w:tcPr>
          <w:p w14:paraId="56C65B2A" w14:textId="6EA683F1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6.3 Zadania personelu wspierające współpracę     i </w:t>
            </w:r>
            <w:r w:rsidR="00726B5C">
              <w:rPr>
                <w:rFonts w:cs="Calibri"/>
                <w:b/>
                <w:bCs/>
                <w:color w:val="00B050"/>
                <w:sz w:val="24"/>
                <w:szCs w:val="24"/>
              </w:rPr>
              <w:t> </w:t>
            </w: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komunikację dzieci w grupie </w:t>
            </w:r>
          </w:p>
        </w:tc>
        <w:tc>
          <w:tcPr>
            <w:tcW w:w="4111" w:type="dxa"/>
          </w:tcPr>
          <w:p w14:paraId="12A42B8F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</w:p>
          <w:p w14:paraId="3F27C37F" w14:textId="77777777" w:rsidR="00AC5E30" w:rsidRPr="00AC5E30" w:rsidRDefault="00AC5E30" w:rsidP="00AC5E30">
            <w:pPr>
              <w:rPr>
                <w:rFonts w:ascii="Proxima Nova" w:hAnsi="Proxima Nova" w:cs="Proxima Nova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Rozwój kompetencji społecznych poprzez:</w:t>
            </w:r>
          </w:p>
          <w:p w14:paraId="7383C1F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dawanie dzieciom wskazówek, jak</w:t>
            </w:r>
          </w:p>
          <w:p w14:paraId="20B510F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ze sobą współpracować </w:t>
            </w:r>
          </w:p>
          <w:p w14:paraId="5D58FE3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dawanie dzieciom możliwości </w:t>
            </w:r>
          </w:p>
          <w:p w14:paraId="3A1C808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decydowa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nia, z kim chcą się bawić, </w:t>
            </w:r>
          </w:p>
          <w:p w14:paraId="727CB0D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samemu pozostając w pobliżu; </w:t>
            </w:r>
          </w:p>
          <w:p w14:paraId="3499C9A1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dawanie wskazówek, jak dziecko </w:t>
            </w:r>
          </w:p>
          <w:p w14:paraId="0AD8F9F0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może się za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chować w konkretnej </w:t>
            </w:r>
          </w:p>
          <w:p w14:paraId="40F91480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sytuacji, a nie czego ma nie robić</w:t>
            </w:r>
          </w:p>
          <w:p w14:paraId="2E9441B3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(koncentracja na komunikatach </w:t>
            </w:r>
          </w:p>
          <w:p w14:paraId="08A949A5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kory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gujących pozytywnych);</w:t>
            </w:r>
          </w:p>
          <w:p w14:paraId="617AFBB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wprowadzanie zasad</w:t>
            </w:r>
          </w:p>
          <w:p w14:paraId="46173482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funkcjonowania dzieci w grupie </w:t>
            </w:r>
          </w:p>
          <w:p w14:paraId="03462C5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wyjaśnianie dzieciom ich znaczenia</w:t>
            </w:r>
          </w:p>
          <w:p w14:paraId="361F68D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6E0596CF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67777576" w14:textId="77777777" w:rsidR="00AC5E30" w:rsidRPr="00AC5E30" w:rsidRDefault="00AC5E30" w:rsidP="00AC5E30">
            <w:pPr>
              <w:rPr>
                <w:rFonts w:cs="Calibri"/>
                <w:bCs/>
                <w:sz w:val="24"/>
                <w:szCs w:val="24"/>
              </w:rPr>
            </w:pPr>
          </w:p>
          <w:p w14:paraId="6CE23038" w14:textId="77777777" w:rsidR="00AC5E30" w:rsidRPr="00AC5E30" w:rsidRDefault="00AC5E30" w:rsidP="00AC5E30">
            <w:pPr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Zabawy ruchowo-naśladowcze</w:t>
            </w:r>
          </w:p>
          <w:p w14:paraId="3C60B3F4" w14:textId="77777777" w:rsidR="00AC5E30" w:rsidRPr="00AC5E30" w:rsidRDefault="00AC5E30" w:rsidP="00AC5E30">
            <w:pPr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Zabawy ruchowe ze śpiewem</w:t>
            </w:r>
          </w:p>
          <w:p w14:paraId="64E468C9" w14:textId="77777777" w:rsidR="00AC5E30" w:rsidRPr="00AC5E30" w:rsidRDefault="00AC5E30" w:rsidP="00AC5E30">
            <w:pPr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Zabawy manipulacyjno-konstrukcyjne</w:t>
            </w:r>
          </w:p>
          <w:p w14:paraId="2994DC5C" w14:textId="77777777" w:rsidR="00AC5E30" w:rsidRPr="00AC5E30" w:rsidRDefault="00AC5E30" w:rsidP="00AC5E30">
            <w:pPr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Zabawy tematyczne </w:t>
            </w:r>
          </w:p>
          <w:p w14:paraId="4ED67A21" w14:textId="77777777" w:rsidR="00AC5E30" w:rsidRPr="00AC5E30" w:rsidRDefault="00AC5E30" w:rsidP="00AC5E30">
            <w:pPr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Zabawy dydaktyczne </w:t>
            </w:r>
          </w:p>
          <w:p w14:paraId="1518337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Zabawy twórcze</w:t>
            </w:r>
          </w:p>
          <w:p w14:paraId="5C7BDA5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167306B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Zasady współpracy dla dzieci przedstawione w formie obrazków.</w:t>
            </w:r>
          </w:p>
        </w:tc>
      </w:tr>
      <w:tr w:rsidR="00AC5E30" w:rsidRPr="00AC5E30" w14:paraId="02EBD73C" w14:textId="77777777" w:rsidTr="00726B5C">
        <w:trPr>
          <w:trHeight w:val="144"/>
        </w:trPr>
        <w:tc>
          <w:tcPr>
            <w:tcW w:w="2439" w:type="dxa"/>
          </w:tcPr>
          <w:p w14:paraId="0D18166B" w14:textId="47137FC1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6.4 Celebrowanie świą</w:t>
            </w:r>
            <w:r w:rsidR="00726B5C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t </w:t>
            </w: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>i</w:t>
            </w:r>
            <w:r w:rsidR="00726B5C">
              <w:rPr>
                <w:rFonts w:cs="Calibri"/>
                <w:b/>
                <w:bCs/>
                <w:color w:val="00B050"/>
                <w:sz w:val="24"/>
                <w:szCs w:val="24"/>
              </w:rPr>
              <w:t> </w:t>
            </w: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innych ważnych wydarzeń            w </w:t>
            </w:r>
            <w:r w:rsidR="00726B5C">
              <w:rPr>
                <w:rFonts w:cs="Calibri"/>
                <w:b/>
                <w:bCs/>
                <w:color w:val="00B050"/>
                <w:sz w:val="24"/>
                <w:szCs w:val="24"/>
              </w:rPr>
              <w:t> </w:t>
            </w: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żłobku/klubie dziecięcym </w:t>
            </w:r>
          </w:p>
          <w:p w14:paraId="7020CA3B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</w:p>
          <w:p w14:paraId="34FB1E96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0D142BA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Celebrowanie zwyczajów i świąt oraz  ważnych dla dzie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ci dni buduje ich  samoświadomość jako ważnej jednost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ki w społeczności. </w:t>
            </w:r>
          </w:p>
          <w:p w14:paraId="16F9921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656E5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Celebrowanie dotyczy spraw bliskich najmłodszym dzieciom, takich jak</w:t>
            </w:r>
          </w:p>
          <w:p w14:paraId="7147DDF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URODZINY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-śpiewanie piosenki </w:t>
            </w:r>
          </w:p>
          <w:p w14:paraId="6D1B5A6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„Sto lat” prosty zwyczaj </w:t>
            </w:r>
          </w:p>
          <w:p w14:paraId="4D68A74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/rytuał święto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w grupie urodzin, taki sam dla każdego dziecka; </w:t>
            </w:r>
          </w:p>
          <w:p w14:paraId="42E6BBC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MIKOŁAJ 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zabawa z Mikołajem </w:t>
            </w:r>
          </w:p>
          <w:p w14:paraId="28BF228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DZIEŃ BABCI, DZIEN DZIADKA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-wykonanie z pomocą Opiekuna – laurki , nauka wierszyka oraz piosenki           w grupach starszych </w:t>
            </w:r>
          </w:p>
          <w:p w14:paraId="479C6F5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BAL KARNAWAŁOWY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– przebieranie się w stroje karnawałowe </w:t>
            </w:r>
          </w:p>
          <w:p w14:paraId="5767E4F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DZIEŃ DZIECK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A – organizacja aktywności zabawowych w placówce lub na świeżym powietrzu </w:t>
            </w:r>
          </w:p>
          <w:p w14:paraId="47C8F1A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AC5E30" w:rsidRPr="00AC5E30" w14:paraId="14BBACD9" w14:textId="77777777" w:rsidTr="00726B5C">
        <w:trPr>
          <w:trHeight w:val="144"/>
        </w:trPr>
        <w:tc>
          <w:tcPr>
            <w:tcW w:w="2439" w:type="dxa"/>
          </w:tcPr>
          <w:p w14:paraId="2CACCF6C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ascii="Proxima Nova" w:hAnsi="Proxima Nova" w:cs="Proxima Nova"/>
                <w:color w:val="FF0000"/>
                <w:sz w:val="28"/>
                <w:szCs w:val="28"/>
                <w:u w:val="single"/>
              </w:rPr>
            </w:pPr>
            <w:r w:rsidRPr="00AC5E30">
              <w:rPr>
                <w:rFonts w:ascii="Proxima Nova" w:hAnsi="Proxima Nova" w:cs="Proxima Nova"/>
                <w:b/>
                <w:bCs/>
                <w:color w:val="FF0000"/>
                <w:sz w:val="28"/>
                <w:szCs w:val="28"/>
                <w:u w:val="single"/>
              </w:rPr>
              <w:t xml:space="preserve">STANDARD 7 </w:t>
            </w:r>
          </w:p>
          <w:p w14:paraId="7C9E25AB" w14:textId="77777777" w:rsidR="00AC5E30" w:rsidRPr="00AC5E30" w:rsidRDefault="00AC5E30" w:rsidP="00AC5E30">
            <w:pPr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Zapewnienie dzieciom warunków do poznawania </w:t>
            </w:r>
          </w:p>
          <w:p w14:paraId="5A18143F" w14:textId="77777777" w:rsidR="00AC5E30" w:rsidRPr="00AC5E30" w:rsidRDefault="00AC5E30" w:rsidP="00AC5E30">
            <w:pPr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i do</w:t>
            </w:r>
            <w:r w:rsidRPr="00AC5E30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AC5E30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wiadczania otaczaj</w:t>
            </w:r>
            <w:r w:rsidRPr="00AC5E30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ą</w:t>
            </w:r>
            <w:r w:rsidRPr="00AC5E30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cego </w:t>
            </w:r>
            <w:r w:rsidRPr="00AC5E30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AC5E30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wiata</w:t>
            </w:r>
          </w:p>
          <w:p w14:paraId="68CD89EE" w14:textId="77777777" w:rsidR="00AC5E30" w:rsidRPr="00AC5E30" w:rsidRDefault="00AC5E30" w:rsidP="00AC5E30">
            <w:pPr>
              <w:rPr>
                <w:rFonts w:cs="Calibri"/>
                <w:b/>
                <w:color w:val="FF0000"/>
                <w:sz w:val="28"/>
                <w:szCs w:val="28"/>
              </w:rPr>
            </w:pPr>
          </w:p>
          <w:p w14:paraId="30314F85" w14:textId="77777777" w:rsidR="00AC5E30" w:rsidRPr="00AC5E30" w:rsidRDefault="00AC5E30" w:rsidP="00AC5E30">
            <w:pPr>
              <w:rPr>
                <w:rFonts w:cs="Calibri"/>
                <w:b/>
                <w:color w:val="00B050"/>
                <w:sz w:val="24"/>
                <w:szCs w:val="24"/>
              </w:rPr>
            </w:pPr>
            <w:r w:rsidRPr="00AC5E30">
              <w:rPr>
                <w:rFonts w:cs="Proxima Nova"/>
                <w:b/>
                <w:bCs/>
                <w:color w:val="00B050"/>
                <w:sz w:val="24"/>
                <w:szCs w:val="24"/>
              </w:rPr>
              <w:t>7.1 Wskazówki metodyczne dla personelu sprzyjające poznawaniu i doświadczaniu otaczającego świata przez dzieci</w:t>
            </w:r>
          </w:p>
          <w:p w14:paraId="6EC475E8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B050"/>
                <w:sz w:val="24"/>
                <w:szCs w:val="24"/>
              </w:rPr>
              <w:t>Rozwój poznawczy dzieci</w:t>
            </w:r>
          </w:p>
        </w:tc>
        <w:tc>
          <w:tcPr>
            <w:tcW w:w="4111" w:type="dxa"/>
          </w:tcPr>
          <w:p w14:paraId="01EC4843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Personel wspiera dzieci w poznawaniu i doświadczaniu otaczającego świata poprzez np.: </w:t>
            </w:r>
          </w:p>
          <w:p w14:paraId="609CD2E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zapewnienie dzieciom możliwości </w:t>
            </w:r>
          </w:p>
          <w:p w14:paraId="7B54F53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działania za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równo indywidualnie, </w:t>
            </w:r>
          </w:p>
          <w:p w14:paraId="054F258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jak i w małych grupkach czy w całej </w:t>
            </w:r>
          </w:p>
          <w:p w14:paraId="485F85E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grupie; </w:t>
            </w:r>
          </w:p>
          <w:p w14:paraId="13A000C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umożliwienie dzieciom zabaw</w:t>
            </w:r>
          </w:p>
          <w:p w14:paraId="7C4A855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 różnorodnych kącikach </w:t>
            </w:r>
          </w:p>
          <w:p w14:paraId="51E9690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tematycznych uzupełnianych </w:t>
            </w:r>
          </w:p>
          <w:p w14:paraId="026E8A3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regular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nie (np. raz na 7–10 dni)</w:t>
            </w:r>
          </w:p>
          <w:p w14:paraId="65B8DF3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o nowe materiały, za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bawki  </w:t>
            </w:r>
          </w:p>
          <w:p w14:paraId="0058BB5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modyfikowanie tematyki kącików </w:t>
            </w:r>
          </w:p>
          <w:p w14:paraId="6716FDF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zgodnie ze zmieniającymi się </w:t>
            </w:r>
          </w:p>
          <w:p w14:paraId="78191FD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zainteresowaniami dzieci i ich </w:t>
            </w:r>
          </w:p>
          <w:p w14:paraId="76E7EED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aktualnymi potrzebami; </w:t>
            </w:r>
          </w:p>
          <w:p w14:paraId="3AC2D00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zapewnienie, że dziecko decyduje, </w:t>
            </w:r>
          </w:p>
          <w:p w14:paraId="5EB3643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czym i w jaki sposób </w:t>
            </w:r>
          </w:p>
          <w:p w14:paraId="2319BE9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stwarzanie możliwości dzieciom,</w:t>
            </w:r>
          </w:p>
          <w:p w14:paraId="2DB0C04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żeby mogły brać udział w zajęciach </w:t>
            </w:r>
          </w:p>
          <w:p w14:paraId="70CD4A7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zorganizowanych, ale nie naleganie</w:t>
            </w:r>
          </w:p>
          <w:p w14:paraId="0EADCB6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 ich udział; </w:t>
            </w:r>
          </w:p>
          <w:p w14:paraId="3C61467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organizowanie zabaw bazujących</w:t>
            </w:r>
          </w:p>
          <w:p w14:paraId="7AD8724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 bezpo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średnim doświadczaniu</w:t>
            </w:r>
          </w:p>
          <w:p w14:paraId="5CA613F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zabawie dzieci (np. poprzez </w:t>
            </w:r>
          </w:p>
          <w:p w14:paraId="6A57FD4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udostępnianie im przedmiotów </w:t>
            </w:r>
          </w:p>
          <w:p w14:paraId="4C9BBEB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co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dziennego użytku, którymi mogą</w:t>
            </w:r>
          </w:p>
          <w:p w14:paraId="0DF0685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manipulować); </w:t>
            </w:r>
          </w:p>
          <w:p w14:paraId="5ADFC71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dostosowanie czasu trwania zabaw </w:t>
            </w:r>
          </w:p>
          <w:p w14:paraId="55E5B65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 możli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wości dzieci </w:t>
            </w:r>
          </w:p>
          <w:p w14:paraId="6891F50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dostosowanie tematyki </w:t>
            </w:r>
          </w:p>
          <w:p w14:paraId="42723FA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organizowanych zabaw do </w:t>
            </w:r>
          </w:p>
          <w:p w14:paraId="340093E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aktualnych zainteresowań dzieci; </w:t>
            </w:r>
          </w:p>
          <w:p w14:paraId="1537D60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inspirowanie dzieci do poszerzania</w:t>
            </w:r>
          </w:p>
          <w:p w14:paraId="1A1A5F6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swojej wie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dzy i umiejętności; </w:t>
            </w:r>
          </w:p>
          <w:p w14:paraId="00C9AC6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53E7028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mierzenia się z trudnościami ,</w:t>
            </w:r>
          </w:p>
          <w:p w14:paraId="605876C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nowościami w relacjach z przedmio-</w:t>
            </w:r>
          </w:p>
          <w:p w14:paraId="3CD1295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tami/ innymi dziećmi; </w:t>
            </w:r>
          </w:p>
          <w:p w14:paraId="3F2B331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stwarzanie dzieciom warunków </w:t>
            </w:r>
          </w:p>
          <w:p w14:paraId="7754B0D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dawanie im czasu na   </w:t>
            </w:r>
          </w:p>
          <w:p w14:paraId="0710B84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eksperymentowanie oraz uczenie</w:t>
            </w:r>
          </w:p>
          <w:p w14:paraId="277AD1B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się na błędach; </w:t>
            </w:r>
          </w:p>
          <w:p w14:paraId="2DCC235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zapewnienie dzieciom dostępu</w:t>
            </w:r>
          </w:p>
          <w:p w14:paraId="0B755E0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 materia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łów wzbudzających ich</w:t>
            </w:r>
          </w:p>
          <w:p w14:paraId="30A4478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ciekawość świata, oraz mate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riałów </w:t>
            </w:r>
          </w:p>
          <w:p w14:paraId="2959910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naturalnych bezpiecznych.</w:t>
            </w:r>
          </w:p>
          <w:p w14:paraId="6C1D010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-zapewnienie dzieciom możliwości </w:t>
            </w:r>
          </w:p>
          <w:p w14:paraId="2FBE04D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eksplorowa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nia najbliższego </w:t>
            </w:r>
          </w:p>
          <w:p w14:paraId="27CCCA6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otoczenia placówki; </w:t>
            </w:r>
          </w:p>
          <w:p w14:paraId="767EB061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-zapewnienie dzieciom warunków</w:t>
            </w:r>
          </w:p>
          <w:p w14:paraId="754171F2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 obserwo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zmian </w:t>
            </w:r>
          </w:p>
          <w:p w14:paraId="6ABD42B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zachodzących w przyrodzie</w:t>
            </w:r>
          </w:p>
        </w:tc>
        <w:tc>
          <w:tcPr>
            <w:tcW w:w="3969" w:type="dxa"/>
          </w:tcPr>
          <w:p w14:paraId="79B5D67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 rozwijające procesy psychiczne:</w:t>
            </w:r>
          </w:p>
          <w:p w14:paraId="4FF1D84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-poznawcze</w:t>
            </w:r>
          </w:p>
          <w:p w14:paraId="0C03844D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-pobudzeniowe</w:t>
            </w:r>
          </w:p>
          <w:p w14:paraId="7DF7234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-wykonawcze</w:t>
            </w:r>
          </w:p>
          <w:p w14:paraId="0D1192E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Formy pracy :</w:t>
            </w:r>
          </w:p>
          <w:p w14:paraId="763D19E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Indywidualna</w:t>
            </w:r>
          </w:p>
          <w:p w14:paraId="2117B46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grupowa</w:t>
            </w:r>
          </w:p>
          <w:p w14:paraId="25705BBD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Rozbudzanie ciekawości poznawczej </w:t>
            </w:r>
          </w:p>
          <w:p w14:paraId="627C1B5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E3246A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9CD514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4B3FE1D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tematyczne</w:t>
            </w:r>
          </w:p>
          <w:p w14:paraId="182878F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3B5CB8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04D3F60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E85171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Podmiotowe traktowanie </w:t>
            </w:r>
          </w:p>
          <w:p w14:paraId="12D3F00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7ABFD2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C1ACAD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Zachęcanie , mobilizowanie do aktywności zabawowych</w:t>
            </w:r>
          </w:p>
          <w:p w14:paraId="3AE514A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156A730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4587F5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Eksploracja dotyczy : </w:t>
            </w:r>
          </w:p>
          <w:p w14:paraId="021A9244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badać -odkrywać- poszukiwać</w:t>
            </w:r>
          </w:p>
          <w:p w14:paraId="5069EF6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B112A52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C913A3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A744E0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Czas trwania zabawy </w:t>
            </w:r>
          </w:p>
          <w:p w14:paraId="3AE2B69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6839A58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Zainteresowania dzieci , potrzeby dzieci</w:t>
            </w:r>
          </w:p>
          <w:p w14:paraId="21C4F37E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  umiejętności  życiowych:</w:t>
            </w:r>
          </w:p>
          <w:p w14:paraId="1BBDF43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-radzenia sobie w nowych trudnych </w:t>
            </w:r>
          </w:p>
          <w:p w14:paraId="614F2B8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sytuacjach , </w:t>
            </w:r>
          </w:p>
          <w:p w14:paraId="3546182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-pokonywania przeszkód ,</w:t>
            </w:r>
          </w:p>
          <w:p w14:paraId="5D18C9B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-umiejętności interpersonalne: </w:t>
            </w:r>
          </w:p>
          <w:p w14:paraId="1B00150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 komunikacja werbalna , </w:t>
            </w:r>
          </w:p>
          <w:p w14:paraId="6D337E50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*niewerbalna, </w:t>
            </w:r>
          </w:p>
          <w:p w14:paraId="6B81BBE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*współpraca, </w:t>
            </w:r>
          </w:p>
          <w:p w14:paraId="6B13261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*współdziałania, </w:t>
            </w:r>
          </w:p>
          <w:p w14:paraId="58AA67ED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*asertywność </w:t>
            </w:r>
          </w:p>
          <w:p w14:paraId="1C61C1E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D583D0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Eksperymenty , Badania </w:t>
            </w:r>
          </w:p>
          <w:p w14:paraId="6D299F96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2AC196DA" w14:textId="77777777" w:rsid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Kontakt z naturą –zabawy </w:t>
            </w:r>
          </w:p>
          <w:p w14:paraId="70DC354D" w14:textId="455F282A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z uwzględnieniem bezpieczeństwa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       </w:t>
            </w: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fizycznego , psychicznego i zdrowotnego </w:t>
            </w:r>
          </w:p>
          <w:p w14:paraId="4AF5B5E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4F4FF3D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na świeżym powietrzu</w:t>
            </w:r>
          </w:p>
          <w:p w14:paraId="4949B32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2B69CBC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ogrodnicze –uprawa warzyw i ziół sadzenie , podlewanie, pielęgnowanie </w:t>
            </w:r>
          </w:p>
        </w:tc>
      </w:tr>
      <w:tr w:rsidR="00AC5E30" w:rsidRPr="00AC5E30" w14:paraId="3085C49D" w14:textId="77777777" w:rsidTr="00726B5C">
        <w:trPr>
          <w:trHeight w:val="144"/>
        </w:trPr>
        <w:tc>
          <w:tcPr>
            <w:tcW w:w="2439" w:type="dxa"/>
          </w:tcPr>
          <w:p w14:paraId="7EE2B79A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7.2 Aktywności dzieci sprzyjających rozwojowi myśle</w:t>
            </w:r>
            <w:r w:rsidRPr="00AC5E30">
              <w:rPr>
                <w:rFonts w:cs="Calibri"/>
                <w:b/>
                <w:color w:val="00B050"/>
                <w:sz w:val="24"/>
                <w:szCs w:val="24"/>
              </w:rPr>
              <w:softHyphen/>
              <w:t>nia przyczynowo-skutkowego</w:t>
            </w:r>
          </w:p>
        </w:tc>
        <w:tc>
          <w:tcPr>
            <w:tcW w:w="4111" w:type="dxa"/>
          </w:tcPr>
          <w:p w14:paraId="5AAA86A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AFDA53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4FB901C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787243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-wprawianie w ruch przedmiotów;</w:t>
            </w:r>
          </w:p>
          <w:p w14:paraId="6685066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1854897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7E2B975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-manipulacje światłem;</w:t>
            </w:r>
          </w:p>
          <w:p w14:paraId="6958D18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F6AC61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E3E33F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35CCC9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-czynności odwracalne </w:t>
            </w:r>
          </w:p>
          <w:p w14:paraId="1A20D33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78536DB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33A61BE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688DC1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4B6F0A4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7DEB50E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-czynności nieodwracalne </w:t>
            </w:r>
          </w:p>
          <w:p w14:paraId="478B0CA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3C7123A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B70C3D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1015B53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-budowanie i burzenie;</w:t>
            </w:r>
          </w:p>
          <w:p w14:paraId="2BD6F6D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70C7B45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385DAC6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-rozciąganie.</w:t>
            </w:r>
          </w:p>
          <w:p w14:paraId="7CAC5DC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97BF5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sz w:val="24"/>
                <w:szCs w:val="24"/>
              </w:rPr>
              <w:t>Działania personelu kształtujące</w:t>
            </w:r>
            <w:r w:rsidRPr="00AC5E30">
              <w:rPr>
                <w:rFonts w:cs="Calibri"/>
                <w:b/>
                <w:sz w:val="24"/>
                <w:szCs w:val="24"/>
              </w:rPr>
              <w:t xml:space="preserve">             u dzieci umiejęt</w:t>
            </w:r>
            <w:r w:rsidRPr="00AC5E30">
              <w:rPr>
                <w:rFonts w:cs="Calibri"/>
                <w:b/>
                <w:sz w:val="24"/>
                <w:szCs w:val="24"/>
              </w:rPr>
              <w:softHyphen/>
              <w:t>ności obserwacji              i doświadczania</w:t>
            </w:r>
          </w:p>
          <w:p w14:paraId="0794513D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Samochody, piłki ,bąki 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>umożliwianie zabawy przedmiotami wydający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mi różne dźwięki;</w:t>
            </w:r>
          </w:p>
          <w:p w14:paraId="5FFD4289" w14:textId="77777777" w:rsidR="00AC5E30" w:rsidRPr="00AC5E30" w:rsidRDefault="00AC5E30" w:rsidP="00AC5E30">
            <w:pPr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Zabawki świetlne – </w:t>
            </w:r>
            <w:r w:rsidRPr="00AC5E30">
              <w:rPr>
                <w:rFonts w:cs="Calibri"/>
                <w:bCs/>
                <w:sz w:val="24"/>
                <w:szCs w:val="24"/>
              </w:rPr>
              <w:t>świecąca ośmiornica , żółw ,projektor , pomoce dydaktyczne z atestem.</w:t>
            </w:r>
          </w:p>
          <w:p w14:paraId="11EE7683" w14:textId="77777777" w:rsidR="00AC5E30" w:rsidRPr="00AC5E30" w:rsidRDefault="00AC5E30" w:rsidP="00AC5E30">
            <w:pPr>
              <w:rPr>
                <w:rFonts w:cs="Calibri"/>
                <w:bCs/>
                <w:sz w:val="24"/>
                <w:szCs w:val="24"/>
              </w:rPr>
            </w:pPr>
          </w:p>
          <w:p w14:paraId="044532EB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Pudełko z klockami, auto z przyczepą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–wyjmowanie i wkłada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nie, „jest –nie ma”, pakowanie, przenoszenie umożliwianie zabawy w odkrywanie </w:t>
            </w:r>
          </w:p>
          <w:p w14:paraId="6DBF251B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i znajdowanie;  </w:t>
            </w:r>
          </w:p>
          <w:p w14:paraId="58FF5E70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</w:p>
          <w:p w14:paraId="57D6E29A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Papier , bibuła -zgniatanie i darcie.</w:t>
            </w:r>
          </w:p>
          <w:p w14:paraId="69C007B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Zabawy z lodem –eksperymenty </w:t>
            </w:r>
          </w:p>
          <w:p w14:paraId="06F49BD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10AA4C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0611A5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Klocki – zabawy konstrukcyjne </w:t>
            </w:r>
          </w:p>
          <w:p w14:paraId="683BB180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515630D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Gąsienica spacerowa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 celu umożliwiania dzieciom  eksplorowania natury i terenu na zewnątrz budynku.</w:t>
            </w:r>
          </w:p>
        </w:tc>
      </w:tr>
      <w:tr w:rsidR="00AC5E30" w:rsidRPr="00AC5E30" w14:paraId="73672AA2" w14:textId="77777777" w:rsidTr="00726B5C">
        <w:trPr>
          <w:trHeight w:val="144"/>
        </w:trPr>
        <w:tc>
          <w:tcPr>
            <w:tcW w:w="2439" w:type="dxa"/>
          </w:tcPr>
          <w:p w14:paraId="16D47B2D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7.3 Używania przez personel określeń dla cech przed</w:t>
            </w:r>
            <w:r w:rsidRPr="00AC5E30">
              <w:rPr>
                <w:rFonts w:cs="Calibri"/>
                <w:b/>
                <w:color w:val="00B050"/>
                <w:sz w:val="24"/>
                <w:szCs w:val="24"/>
              </w:rPr>
              <w:softHyphen/>
              <w:t>miotów</w:t>
            </w:r>
          </w:p>
        </w:tc>
        <w:tc>
          <w:tcPr>
            <w:tcW w:w="4111" w:type="dxa"/>
          </w:tcPr>
          <w:p w14:paraId="7086336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-opisywanie doświadczeń dzieci, tego</w:t>
            </w:r>
          </w:p>
          <w:p w14:paraId="676EF04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co widzą, słyszą i czym się bawią, </w:t>
            </w:r>
          </w:p>
          <w:p w14:paraId="2603AE9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764D29B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-określanie i porównywanie </w:t>
            </w:r>
          </w:p>
          <w:p w14:paraId="0947774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przedmiotów w oto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czeniu: </w:t>
            </w:r>
          </w:p>
        </w:tc>
        <w:tc>
          <w:tcPr>
            <w:tcW w:w="3969" w:type="dxa"/>
          </w:tcPr>
          <w:p w14:paraId="15B6BDA0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angażujące zmysł wzroku, słuchu i dotyku</w:t>
            </w:r>
          </w:p>
          <w:p w14:paraId="1E9561C4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3D4705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 rozróżniające cechy przedmiotów:</w:t>
            </w:r>
          </w:p>
          <w:p w14:paraId="67E6DF7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-porównywanie,</w:t>
            </w:r>
          </w:p>
          <w:p w14:paraId="1F18EAD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-przeciwieństwa np.</w:t>
            </w:r>
          </w:p>
          <w:p w14:paraId="19F55268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mały-Duży , szybki-wolny, </w:t>
            </w:r>
          </w:p>
        </w:tc>
      </w:tr>
      <w:tr w:rsidR="00AC5E30" w:rsidRPr="00AC5E30" w14:paraId="5C2118DA" w14:textId="77777777" w:rsidTr="00726B5C">
        <w:trPr>
          <w:trHeight w:val="1408"/>
        </w:trPr>
        <w:tc>
          <w:tcPr>
            <w:tcW w:w="2439" w:type="dxa"/>
          </w:tcPr>
          <w:p w14:paraId="57DB744C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B050"/>
                <w:sz w:val="24"/>
                <w:szCs w:val="24"/>
              </w:rPr>
              <w:t>7.4 Używania określeń przestrzennych,</w:t>
            </w:r>
          </w:p>
        </w:tc>
        <w:tc>
          <w:tcPr>
            <w:tcW w:w="4111" w:type="dxa"/>
          </w:tcPr>
          <w:p w14:paraId="190973B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-poszukiwanie ukrytych przedmiotów; </w:t>
            </w:r>
          </w:p>
          <w:p w14:paraId="1AA9AAE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-zabawy ruchowe na torze przeszkód; </w:t>
            </w:r>
          </w:p>
          <w:p w14:paraId="7A0DE47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-układanie układanek ,puzzli, klocków. </w:t>
            </w:r>
          </w:p>
          <w:p w14:paraId="02036C53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5F689E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Wyspa skarbów</w:t>
            </w:r>
          </w:p>
          <w:p w14:paraId="5F3D65A4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Na półce </w:t>
            </w:r>
          </w:p>
          <w:p w14:paraId="5171392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 stołem </w:t>
            </w:r>
          </w:p>
          <w:p w14:paraId="7FAAF25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 krzesłem </w:t>
            </w:r>
          </w:p>
        </w:tc>
      </w:tr>
      <w:tr w:rsidR="00AC5E30" w:rsidRPr="00AC5E30" w14:paraId="44CEC870" w14:textId="77777777" w:rsidTr="00726B5C">
        <w:trPr>
          <w:trHeight w:val="5662"/>
        </w:trPr>
        <w:tc>
          <w:tcPr>
            <w:tcW w:w="2439" w:type="dxa"/>
          </w:tcPr>
          <w:p w14:paraId="7CC34439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8 </w:t>
            </w:r>
          </w:p>
          <w:p w14:paraId="6A1D4786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Tworzenie dzieciom środowiska sprzyjającego mówieniu, słuchaniu </w:t>
            </w:r>
          </w:p>
          <w:p w14:paraId="004DD399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>i porozumiewaniu się</w:t>
            </w:r>
          </w:p>
          <w:p w14:paraId="44BB47FC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FC55940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8.1 Aktywności wspierające u dzieci rozwój gotowości i umiejętności porozumiewania się, z uwzględnieniem: </w:t>
            </w:r>
          </w:p>
          <w:p w14:paraId="30FDD826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mówienia do dzieci; </w:t>
            </w:r>
          </w:p>
          <w:p w14:paraId="1559F2DD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2 | aktywnego słuchania dzieci; </w:t>
            </w:r>
          </w:p>
          <w:p w14:paraId="36C6BF95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>3 | wzbogacania słownictwa dzieci</w:t>
            </w:r>
          </w:p>
          <w:p w14:paraId="01B092E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E01086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8AC38C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20A0CB8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696C90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1AC129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15262BB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0A27008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2B0C36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245918C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1ED921D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20B056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BDA1F79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9F64F82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954ECF1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A12B4AA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AA9B2CE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B3D4287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82E2FFF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EF44CB0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D2EC9F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>Rozwój gotowości i umiejętności porozumiewania poprzez:</w:t>
            </w:r>
          </w:p>
          <w:p w14:paraId="2705D96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dostosowywanie złożoności </w:t>
            </w:r>
          </w:p>
          <w:p w14:paraId="2671F66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własnych wypo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wiedzi do poziomu </w:t>
            </w:r>
          </w:p>
          <w:p w14:paraId="7D06607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komunikacji dziecka i nie </w:t>
            </w:r>
          </w:p>
          <w:p w14:paraId="78AEFAD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in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fantylizowanie swojej</w:t>
            </w:r>
          </w:p>
          <w:p w14:paraId="6BDAB71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komunikacji z dziećmi; </w:t>
            </w:r>
          </w:p>
          <w:p w14:paraId="40AEE03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-obserwowanie i odpowiadanie na </w:t>
            </w:r>
          </w:p>
          <w:p w14:paraId="0FDCAFB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werbalne i niewerbalne komunikaty</w:t>
            </w:r>
          </w:p>
          <w:p w14:paraId="204DE47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płynące od dzieci; </w:t>
            </w:r>
          </w:p>
          <w:p w14:paraId="67433D3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używanie pytań zarówno otwartych, </w:t>
            </w:r>
          </w:p>
          <w:p w14:paraId="198F59F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jak i za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mkniętych, na które dzieci </w:t>
            </w:r>
          </w:p>
          <w:p w14:paraId="2B7B386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mogą dać krótką odpowiedź; </w:t>
            </w:r>
          </w:p>
          <w:p w14:paraId="313012A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używanie pytań rozszerzających lub</w:t>
            </w:r>
          </w:p>
          <w:p w14:paraId="1C474EF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inicjują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cych rozmowę w sposób </w:t>
            </w:r>
          </w:p>
          <w:p w14:paraId="76ADB84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budzący zaintereso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albo </w:t>
            </w:r>
          </w:p>
          <w:p w14:paraId="0182F4A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działanie dziecka; </w:t>
            </w:r>
          </w:p>
          <w:p w14:paraId="17F160F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czekanie na odpowiedź dziecka </w:t>
            </w:r>
          </w:p>
          <w:p w14:paraId="2221046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(werbalną lub niewerbalną), zanim</w:t>
            </w:r>
          </w:p>
          <w:p w14:paraId="67B386C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przejdzie się do następ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pytań </w:t>
            </w:r>
          </w:p>
          <w:p w14:paraId="6D4652D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lub komentarzy; </w:t>
            </w:r>
          </w:p>
          <w:p w14:paraId="3DE4589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stosowanie różnorodnych form </w:t>
            </w:r>
          </w:p>
          <w:p w14:paraId="7C27A77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wypowiedzi (py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tania, zdania </w:t>
            </w:r>
          </w:p>
          <w:p w14:paraId="184F8D4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twierdzące, wykrzyknikowe itd.)</w:t>
            </w:r>
          </w:p>
          <w:p w14:paraId="3EEC37C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stosowanie wyjaśnień, aby pomoc</w:t>
            </w:r>
          </w:p>
          <w:p w14:paraId="0725D79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dziecku zro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zumieć dane zjawisko; </w:t>
            </w:r>
          </w:p>
          <w:p w14:paraId="51CBA79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rozszerzanie języka i słownictwa</w:t>
            </w:r>
          </w:p>
          <w:p w14:paraId="0CE87A5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dzieci, za po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mocą określeń </w:t>
            </w:r>
          </w:p>
          <w:p w14:paraId="4DA9F71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opisujących dane zjawisko, sy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tuację </w:t>
            </w:r>
          </w:p>
          <w:p w14:paraId="0C7993B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czy przedmiot i łącząc je ze słowami, </w:t>
            </w:r>
          </w:p>
          <w:p w14:paraId="2F23885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które dziecko zna; </w:t>
            </w:r>
          </w:p>
          <w:p w14:paraId="0132AE2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wypowiadanie się pełnymi, choć </w:t>
            </w:r>
          </w:p>
          <w:p w14:paraId="104EDBC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krótkimi zdaniami; </w:t>
            </w:r>
          </w:p>
          <w:p w14:paraId="3C51B56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rozwijanie rozmowy, utrzymującej </w:t>
            </w:r>
          </w:p>
          <w:p w14:paraId="25A86B6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dłużej uwagę dzieci przy danym </w:t>
            </w:r>
          </w:p>
          <w:p w14:paraId="492BF9E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temacie; </w:t>
            </w:r>
          </w:p>
          <w:p w14:paraId="371FA77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angażowanie dziecka w słowną </w:t>
            </w:r>
          </w:p>
          <w:p w14:paraId="5468DDD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interakcję opartą zarówno na  </w:t>
            </w:r>
          </w:p>
          <w:p w14:paraId="561472B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wspólnie dzielonym do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świadczeniu, </w:t>
            </w:r>
          </w:p>
          <w:p w14:paraId="698224A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jak i osobistych doświadczeniach </w:t>
            </w:r>
          </w:p>
          <w:p w14:paraId="40C6229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dziecka </w:t>
            </w:r>
          </w:p>
          <w:p w14:paraId="0C2AE77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wyraźne artykułowanie, </w:t>
            </w:r>
          </w:p>
          <w:p w14:paraId="64FE481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modelowanie głosu, że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by wzmocnić </w:t>
            </w:r>
          </w:p>
          <w:p w14:paraId="0A20C3B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zaangażowanie dzieci w rozmowę; </w:t>
            </w:r>
          </w:p>
          <w:p w14:paraId="26004AA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– używanie różnych słów z różnych</w:t>
            </w:r>
          </w:p>
          <w:p w14:paraId="743B901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kategorii (przedmioty, działania, </w:t>
            </w:r>
          </w:p>
          <w:p w14:paraId="2C14F7B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uczucia, funkcje) </w:t>
            </w:r>
          </w:p>
          <w:p w14:paraId="3B6FE41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częste stwarzanie dzieciom okazji </w:t>
            </w:r>
          </w:p>
          <w:p w14:paraId="4E8E6AE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 wspólne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go czytania książek, </w:t>
            </w:r>
          </w:p>
          <w:p w14:paraId="48A7CEE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oglądania ilustracji podczas czytania </w:t>
            </w:r>
          </w:p>
          <w:p w14:paraId="68B9231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zachęcanie dzieci do aktyw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ności </w:t>
            </w:r>
          </w:p>
          <w:p w14:paraId="218546B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takich, jak: przewracanie kartek, </w:t>
            </w:r>
          </w:p>
          <w:p w14:paraId="10F7786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zadawa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nie pytań, odpowiadanie na </w:t>
            </w:r>
          </w:p>
          <w:p w14:paraId="00D30D0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pytania, podążanie za rymami, </w:t>
            </w:r>
          </w:p>
          <w:p w14:paraId="3BA7271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powtarzanie znanych fragmentów; </w:t>
            </w:r>
          </w:p>
          <w:p w14:paraId="1694B3D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pokazywanie i opisywanie ilustracji </w:t>
            </w:r>
          </w:p>
          <w:p w14:paraId="61C433C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 książ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kach, zachęcanie do rozmowy </w:t>
            </w:r>
          </w:p>
          <w:p w14:paraId="3F02DF4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 temat treści i ilustracji; </w:t>
            </w:r>
          </w:p>
          <w:p w14:paraId="6C3CE1B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stwarzanie dzieciom okazji do </w:t>
            </w:r>
          </w:p>
          <w:p w14:paraId="76ACF0E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samodzielnego oglądania książek; </w:t>
            </w:r>
          </w:p>
          <w:p w14:paraId="63A3388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-opowiadanie dzieciom różnych </w:t>
            </w:r>
          </w:p>
          <w:p w14:paraId="07BC155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historii i bajek </w:t>
            </w:r>
          </w:p>
          <w:p w14:paraId="558C82D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objaśnianie znaczenia nowych słów </w:t>
            </w:r>
          </w:p>
          <w:p w14:paraId="0A83C40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przy wyko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rzystaniu gestów i mimiki; </w:t>
            </w:r>
          </w:p>
          <w:p w14:paraId="7C03FF2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stosowanie uproszczeń (ale nie </w:t>
            </w:r>
          </w:p>
          <w:p w14:paraId="4061823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języka „dzie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cinnego”) w kontaktach  </w:t>
            </w:r>
          </w:p>
          <w:p w14:paraId="77CD779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 dziećmi jeszcze nie mówiącymi lub </w:t>
            </w:r>
          </w:p>
          <w:p w14:paraId="207175C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zaczynającymi mówić, używanie </w:t>
            </w:r>
          </w:p>
          <w:p w14:paraId="3BC04DC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krótkich zdań. </w:t>
            </w:r>
          </w:p>
        </w:tc>
        <w:tc>
          <w:tcPr>
            <w:tcW w:w="3969" w:type="dxa"/>
          </w:tcPr>
          <w:p w14:paraId="5B758AA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Aktywności obejmujące:</w:t>
            </w:r>
          </w:p>
          <w:p w14:paraId="47546EE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1./rozmowy z dziećmi</w:t>
            </w:r>
          </w:p>
          <w:p w14:paraId="0D2F45A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- częste rozmawianie z dziećmi</w:t>
            </w:r>
          </w:p>
          <w:p w14:paraId="6990A25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- rozmawianie z wykorzystaniem</w:t>
            </w:r>
          </w:p>
          <w:p w14:paraId="6CB0A8B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pacynek</w:t>
            </w: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504453E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853E1B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2/komunikowanie się dzieci ze sobą </w:t>
            </w:r>
          </w:p>
          <w:p w14:paraId="7508168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 oraz personelem</w:t>
            </w:r>
          </w:p>
          <w:p w14:paraId="5255377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-towarzyszenie dzieciom , kiedy</w:t>
            </w:r>
          </w:p>
          <w:p w14:paraId="2A3CFAB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coś ustalają między sobą </w:t>
            </w:r>
          </w:p>
          <w:p w14:paraId="006BF4D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-rozmowy z dziećmi na temat , co jest</w:t>
            </w:r>
          </w:p>
          <w:p w14:paraId="489C76D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aktualnie przedmiotem uwagi</w:t>
            </w: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3588837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AC5E30">
              <w:rPr>
                <w:rFonts w:cs="Calibri"/>
                <w:bCs/>
                <w:sz w:val="24"/>
                <w:szCs w:val="24"/>
              </w:rPr>
              <w:t xml:space="preserve">wspieranie komunikowania się dzieci </w:t>
            </w:r>
          </w:p>
          <w:p w14:paraId="5128D56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ze sobą oraz personelem poprzez </w:t>
            </w:r>
          </w:p>
          <w:p w14:paraId="268FDAD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zabawy tematyczne – kącik </w:t>
            </w:r>
          </w:p>
          <w:p w14:paraId="77CA23D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fryzjerski , sklepowy , lekarski itp.</w:t>
            </w:r>
          </w:p>
          <w:p w14:paraId="20CDFDD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- dopytywanie dzieci o ich potrzeby </w:t>
            </w:r>
          </w:p>
          <w:p w14:paraId="1990225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w czasie pobytu dziecka w instytucji </w:t>
            </w:r>
          </w:p>
          <w:p w14:paraId="4982E38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opieki np. toaleta , jedzenie , picie.</w:t>
            </w:r>
          </w:p>
          <w:p w14:paraId="3D60D15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464CFCF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3/ aktywny udział dzieci we wspólnym</w:t>
            </w:r>
          </w:p>
          <w:p w14:paraId="1292105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 słuchaniu:</w:t>
            </w:r>
          </w:p>
          <w:p w14:paraId="088A77D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- tekstów, utworów , książek – </w:t>
            </w:r>
          </w:p>
          <w:p w14:paraId="4323FB1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Strefa czytelnicza</w:t>
            </w:r>
          </w:p>
          <w:p w14:paraId="5665BEC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- zachęcanie dzieci do aktywnego </w:t>
            </w:r>
          </w:p>
          <w:p w14:paraId="1855F04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udziału we wspólnym słuchaniu</w:t>
            </w:r>
          </w:p>
          <w:p w14:paraId="33EFAEE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tekstów , utworów literatury </w:t>
            </w:r>
          </w:p>
          <w:p w14:paraId="0D15CF5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dziecięcej .</w:t>
            </w:r>
          </w:p>
          <w:p w14:paraId="18BF833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- kultywowanie rytuałów w ciągu dnia</w:t>
            </w:r>
          </w:p>
          <w:p w14:paraId="0619833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czytania </w:t>
            </w:r>
          </w:p>
          <w:p w14:paraId="1BCB8B3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AC5E30">
              <w:rPr>
                <w:rFonts w:cs="Calibri"/>
                <w:b/>
                <w:bCs/>
                <w:sz w:val="24"/>
                <w:szCs w:val="24"/>
              </w:rPr>
              <w:t xml:space="preserve">ulubiona książka, rymowanki </w:t>
            </w:r>
          </w:p>
          <w:p w14:paraId="6AA91D6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>- opowiadanie książek z obrazkami</w:t>
            </w:r>
          </w:p>
          <w:p w14:paraId="74D95FB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np. Pokaż gdzie jest ………..?</w:t>
            </w:r>
          </w:p>
          <w:p w14:paraId="5238E56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lub wykonaj dany gest na podstawie</w:t>
            </w:r>
          </w:p>
          <w:p w14:paraId="6BC4E9F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AC5E30">
              <w:rPr>
                <w:rFonts w:cs="Calibri"/>
                <w:bCs/>
                <w:sz w:val="24"/>
                <w:szCs w:val="24"/>
              </w:rPr>
              <w:t xml:space="preserve"> treści książki  </w:t>
            </w:r>
          </w:p>
          <w:p w14:paraId="7C4FC0B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1AA19B4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AC5E30" w:rsidRPr="00AC5E30" w14:paraId="531C4636" w14:textId="77777777" w:rsidTr="00726B5C">
        <w:trPr>
          <w:trHeight w:val="4526"/>
        </w:trPr>
        <w:tc>
          <w:tcPr>
            <w:tcW w:w="2439" w:type="dxa"/>
          </w:tcPr>
          <w:p w14:paraId="4BEC3BC4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32"/>
                <w:szCs w:val="32"/>
                <w:u w:val="single"/>
              </w:rPr>
            </w:pPr>
            <w:r w:rsidRPr="00AC5E30">
              <w:rPr>
                <w:rFonts w:cs="Calibri"/>
                <w:b/>
                <w:bCs/>
                <w:color w:val="FF0000"/>
                <w:sz w:val="32"/>
                <w:szCs w:val="32"/>
                <w:u w:val="single"/>
              </w:rPr>
              <w:lastRenderedPageBreak/>
              <w:t xml:space="preserve">STANDARD 9 </w:t>
            </w:r>
          </w:p>
          <w:p w14:paraId="40BDA831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>Kształtowanie otoczenia umożliwiającego rozwój sprawności fizycznej dzieci oraz angażowanie zmysłów</w:t>
            </w:r>
          </w:p>
          <w:p w14:paraId="46EA3F69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Proxima Nova"/>
                <w:b/>
                <w:bCs/>
                <w:color w:val="00B050"/>
                <w:sz w:val="23"/>
                <w:szCs w:val="23"/>
              </w:rPr>
              <w:t>9.1 Wskazówki metodyczne dla per</w:t>
            </w: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>sonelu, które wspierają rozwój fizyczny dzieci, uwzględniające:</w:t>
            </w:r>
          </w:p>
          <w:p w14:paraId="238F704B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1 | rozwój sprawności dzieci w zakresie małej motoryki;</w:t>
            </w:r>
          </w:p>
          <w:p w14:paraId="50D3BC38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2 | rozwój percepcji zmysłowej dzieci; </w:t>
            </w:r>
          </w:p>
          <w:p w14:paraId="65E89B6A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>3 | rozwój sprawności dzieci w zakresie dużej motoryki</w:t>
            </w:r>
          </w:p>
        </w:tc>
        <w:tc>
          <w:tcPr>
            <w:tcW w:w="4111" w:type="dxa"/>
          </w:tcPr>
          <w:p w14:paraId="279F2101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>Działania personelu w zakresie:</w:t>
            </w:r>
          </w:p>
          <w:p w14:paraId="1EC1E1A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dbania o organizację sali oraz </w:t>
            </w:r>
          </w:p>
          <w:p w14:paraId="0EF9B52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przestrzeni na zewnątrz w taki </w:t>
            </w:r>
          </w:p>
          <w:p w14:paraId="1CA786F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sposób, żeby dzieci miały wie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le </w:t>
            </w:r>
          </w:p>
          <w:p w14:paraId="61F082F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okazji do ćwiczenia umiejętności</w:t>
            </w:r>
          </w:p>
          <w:p w14:paraId="62DE5A5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ruchowych; </w:t>
            </w:r>
          </w:p>
          <w:p w14:paraId="073D609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umożliwiania dzieciom codziennego </w:t>
            </w:r>
          </w:p>
          <w:p w14:paraId="58AEC97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kontak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tu z materiałami dotyczącymi</w:t>
            </w:r>
          </w:p>
          <w:p w14:paraId="44746AF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zmysłów; czucia, smaku, zapachu, </w:t>
            </w:r>
          </w:p>
          <w:p w14:paraId="41388C8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wzroku, słuchu, propriocepcji</w:t>
            </w:r>
          </w:p>
          <w:p w14:paraId="3173E81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równowagi; </w:t>
            </w:r>
          </w:p>
          <w:p w14:paraId="469C8EE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zapewnienie dostępu do wody, </w:t>
            </w:r>
          </w:p>
          <w:p w14:paraId="7F23231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piasku, </w:t>
            </w:r>
            <w:r w:rsidRPr="00AC5E30">
              <w:rPr>
                <w:rFonts w:cs="Calibri"/>
                <w:sz w:val="24"/>
                <w:szCs w:val="24"/>
              </w:rPr>
              <w:t>masy solnej</w:t>
            </w:r>
            <w:r w:rsidRPr="00AC5E30">
              <w:rPr>
                <w:rFonts w:cs="Calibri"/>
                <w:color w:val="FF0000"/>
                <w:sz w:val="24"/>
                <w:szCs w:val="24"/>
              </w:rPr>
              <w:t xml:space="preserve"> ,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naturalnych</w:t>
            </w:r>
          </w:p>
          <w:p w14:paraId="0206D84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materiałów o różnorodnej faktu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rze</w:t>
            </w:r>
          </w:p>
          <w:p w14:paraId="5BA4771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zapachu, materiałów dźwiękowych;</w:t>
            </w:r>
          </w:p>
          <w:p w14:paraId="4F7A3A0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/ przestrzeganie zasady  </w:t>
            </w:r>
          </w:p>
          <w:p w14:paraId="1F11DD2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bezpieczeństwa / </w:t>
            </w:r>
          </w:p>
          <w:p w14:paraId="0B5D6E7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dbanie o to, aby natężenie dźwięków</w:t>
            </w:r>
          </w:p>
          <w:p w14:paraId="1A62C00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lub bodź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ców wzrokowych nie </w:t>
            </w:r>
          </w:p>
          <w:p w14:paraId="596D208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przytłaczało dzieci </w:t>
            </w:r>
          </w:p>
          <w:p w14:paraId="4A86F64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zapewnianie w ciągu całego dnia </w:t>
            </w:r>
          </w:p>
          <w:p w14:paraId="36A1C91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różnorod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aktywności </w:t>
            </w:r>
          </w:p>
          <w:p w14:paraId="77AC815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sensorycznych stosownie do potrzeb</w:t>
            </w:r>
          </w:p>
          <w:p w14:paraId="2FEC09A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-dziele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nie się swoimi doświadczeniami</w:t>
            </w:r>
          </w:p>
          <w:p w14:paraId="0D3C2EE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spostrzeże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niami z innymi</w:t>
            </w:r>
          </w:p>
          <w:p w14:paraId="58E033D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wspieranie niemowlaków  </w:t>
            </w:r>
          </w:p>
          <w:p w14:paraId="2C3112A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w nauce kontrolowa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nia ruchu ciała </w:t>
            </w:r>
          </w:p>
          <w:p w14:paraId="71A6355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i nauce stania, czworakowania</w:t>
            </w:r>
          </w:p>
          <w:p w14:paraId="105910D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i chodzenia; </w:t>
            </w:r>
          </w:p>
          <w:p w14:paraId="43E6DD0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0ABAD4E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możliwość samo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dzielnego badania </w:t>
            </w:r>
          </w:p>
          <w:p w14:paraId="3C86569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różnorodnych obiektów, także </w:t>
            </w:r>
          </w:p>
          <w:p w14:paraId="08B4D34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własnych rąk i nóg oraz twarzy; </w:t>
            </w:r>
          </w:p>
          <w:p w14:paraId="1C1AC86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4A87D1D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możliwości eksplo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rowania </w:t>
            </w:r>
          </w:p>
          <w:p w14:paraId="57891F0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przestrzeni, przez przenoszenie ich</w:t>
            </w:r>
          </w:p>
          <w:p w14:paraId="42795E0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w różne miejsca, w których mają</w:t>
            </w:r>
          </w:p>
          <w:p w14:paraId="4518719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nowe wyzwa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softHyphen/>
              <w:t>nia w dążeniu do</w:t>
            </w:r>
          </w:p>
          <w:p w14:paraId="55CA287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 interesujących je przedmiotów;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77F0DB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– bawienie się z dziećmi w zabawy</w:t>
            </w:r>
          </w:p>
          <w:p w14:paraId="703DC69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ruchowe, po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dążanie za tym co robią</w:t>
            </w:r>
          </w:p>
          <w:p w14:paraId="0CF8C05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dzieci (np. turlanie, czworakowanie) </w:t>
            </w:r>
          </w:p>
          <w:p w14:paraId="3DF86F1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zachowywanie czujności co do </w:t>
            </w:r>
          </w:p>
          <w:p w14:paraId="7ECAFE9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bezpieczeń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stwa dzieci, ale bez</w:t>
            </w:r>
          </w:p>
          <w:p w14:paraId="4C954E3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powstrzymywania ich przed </w:t>
            </w:r>
          </w:p>
          <w:p w14:paraId="16E6040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podejmowaniem nowych zadań</w:t>
            </w:r>
          </w:p>
          <w:p w14:paraId="1135199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3D22C32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stwarzanie dzieciom warunków </w:t>
            </w:r>
          </w:p>
          <w:p w14:paraId="79A5126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 po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dejmowania nowych wyzwań </w:t>
            </w:r>
          </w:p>
          <w:p w14:paraId="4CBF901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związanych z przemieszczeniem się</w:t>
            </w:r>
          </w:p>
          <w:p w14:paraId="6C08D09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uczeniem nowych umiejętności </w:t>
            </w:r>
          </w:p>
          <w:p w14:paraId="2937678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motorycznych w granicach </w:t>
            </w:r>
          </w:p>
          <w:p w14:paraId="4D8BA04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akceptowanego ryzyka.</w:t>
            </w:r>
          </w:p>
          <w:p w14:paraId="008F9AE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umożliwienie dzieciom </w:t>
            </w:r>
          </w:p>
          <w:p w14:paraId="2036801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wielokrotnego powtarzania</w:t>
            </w:r>
          </w:p>
          <w:p w14:paraId="65DCA29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ćwiczenia konkretnych umiejętności </w:t>
            </w:r>
          </w:p>
          <w:p w14:paraId="5C571F1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1551750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dostarczanie dzieciom okazji do </w:t>
            </w:r>
          </w:p>
          <w:p w14:paraId="7102563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ćwiczenia siły i sprawności ruchowej</w:t>
            </w:r>
          </w:p>
          <w:p w14:paraId="01B183C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1219F57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ćwiczenia rąk , dłoni i palców </w:t>
            </w:r>
          </w:p>
          <w:p w14:paraId="08EA8D3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poprzez zabawę i manipulację.</w:t>
            </w:r>
          </w:p>
          <w:p w14:paraId="2938E75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umożliwienie dzieciom ćwiczenia </w:t>
            </w:r>
          </w:p>
          <w:p w14:paraId="0710362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koordynacji wzrokowo-ruchowej </w:t>
            </w:r>
          </w:p>
          <w:p w14:paraId="13FA0A1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podczas jedzenia , ubierania się </w:t>
            </w:r>
          </w:p>
          <w:p w14:paraId="7A62470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czynności dnia codziennego</w:t>
            </w:r>
          </w:p>
        </w:tc>
        <w:tc>
          <w:tcPr>
            <w:tcW w:w="3969" w:type="dxa"/>
          </w:tcPr>
          <w:p w14:paraId="274CEC7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9.2 Aktywności wspierające rozwój sprawności fizycznej dzieci i angażowanie zmysłów, w tym</w:t>
            </w:r>
          </w:p>
          <w:p w14:paraId="4D180E7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Aktywności w zakresie 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Dużej Motoryki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ze szcze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gólnym uwzględnieniem zabaw na powietrzu: </w:t>
            </w:r>
          </w:p>
          <w:p w14:paraId="2EEF830F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-zabawy w torze przeszkód </w:t>
            </w:r>
          </w:p>
          <w:p w14:paraId="3583A72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-swobodne zabawy na zewnątrz na</w:t>
            </w:r>
          </w:p>
          <w:p w14:paraId="16B0285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nierównej powierzchni</w:t>
            </w:r>
          </w:p>
          <w:p w14:paraId="7F08225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-bieganie</w:t>
            </w:r>
          </w:p>
          <w:p w14:paraId="7619444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-wspinanie się </w:t>
            </w:r>
          </w:p>
          <w:p w14:paraId="425E5E3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-skakanie </w:t>
            </w:r>
          </w:p>
          <w:p w14:paraId="39525EB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-przechodzenie przez przeszkody; </w:t>
            </w:r>
          </w:p>
          <w:p w14:paraId="2809804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-popychanie i ciąganie przedmiotów</w:t>
            </w:r>
          </w:p>
          <w:p w14:paraId="0F8B1B2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zabawek </w:t>
            </w:r>
          </w:p>
          <w:p w14:paraId="669D8E91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457343FE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72042FA7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Ćwiczenia 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Koordynacji Wzrokowo-Ruchowej i Równowagi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25A50558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-wspinanie się na drabinkę</w:t>
            </w:r>
          </w:p>
          <w:p w14:paraId="46CAB532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-chodzenie po śladzie; </w:t>
            </w:r>
          </w:p>
          <w:p w14:paraId="699609CA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-rzut piłką – rzucanie, łapanie, </w:t>
            </w:r>
          </w:p>
          <w:p w14:paraId="3C02874A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turlanie.</w:t>
            </w:r>
          </w:p>
          <w:p w14:paraId="480CF3DB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-rzut woreczkiem do celu – pojemnik ,</w:t>
            </w:r>
          </w:p>
          <w:p w14:paraId="33F3E776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koło hula-hop ( małe obręcze)</w:t>
            </w:r>
          </w:p>
          <w:p w14:paraId="2F03579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-samodzielne jedzenie; </w:t>
            </w:r>
          </w:p>
          <w:p w14:paraId="2E44C8E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-malowanie; </w:t>
            </w:r>
          </w:p>
          <w:p w14:paraId="1FDCE9F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-mycie rąk; </w:t>
            </w:r>
          </w:p>
          <w:p w14:paraId="79096A1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-sprzątanie zabawek do pudeł </w:t>
            </w:r>
          </w:p>
          <w:p w14:paraId="79381D1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Zabawy wspierające rozwój 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Motoryki Małej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78C0FDA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zabawa klockami; </w:t>
            </w:r>
          </w:p>
          <w:p w14:paraId="1ECFEB1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wkładanie i wyjmowanie elementów</w:t>
            </w:r>
          </w:p>
          <w:p w14:paraId="297A180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 pojemników; </w:t>
            </w:r>
          </w:p>
          <w:p w14:paraId="4BF8ECD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-papier: chwytanie, darcie, składanie; </w:t>
            </w:r>
          </w:p>
          <w:p w14:paraId="27A27FD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malowanie farbami , rękami</w:t>
            </w:r>
          </w:p>
          <w:p w14:paraId="2010555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plastelina, masa solna: lepienie, </w:t>
            </w:r>
          </w:p>
          <w:p w14:paraId="2DA6E7D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wałkowanie np. placuszek , </w:t>
            </w:r>
          </w:p>
          <w:p w14:paraId="7717DE0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grzybek , koszyczek z owocami</w:t>
            </w:r>
          </w:p>
          <w:p w14:paraId="69AE30C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-przyczepianie i odczepianie; </w:t>
            </w:r>
          </w:p>
          <w:p w14:paraId="5A92019B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-włączanie przycisków</w:t>
            </w:r>
          </w:p>
          <w:p w14:paraId="2E5483CE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-mycie rąk;</w:t>
            </w:r>
          </w:p>
          <w:p w14:paraId="7B51504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Zabawy angażujące zmysły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wzroku, słuchu, węchu, dotyku, smaku: </w:t>
            </w:r>
          </w:p>
          <w:p w14:paraId="7981707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ścieżki sensoryczne – chodzenie </w:t>
            </w:r>
          </w:p>
          <w:p w14:paraId="75C523F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 bosaka po trawie, piasku po </w:t>
            </w:r>
          </w:p>
          <w:p w14:paraId="2702336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różnej fakturze</w:t>
            </w:r>
          </w:p>
          <w:p w14:paraId="1A7B649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-zabawy wodą, błotem, piaskiem </w:t>
            </w:r>
          </w:p>
          <w:p w14:paraId="0ACFC59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-malowanie rękami; </w:t>
            </w:r>
          </w:p>
          <w:p w14:paraId="5FDBCA3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-słuchanie i wydawanie dźwięków; </w:t>
            </w:r>
          </w:p>
          <w:p w14:paraId="0DE92E5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próbowanie ziół; </w:t>
            </w:r>
          </w:p>
          <w:p w14:paraId="45A4A13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-wąchanie kwiatów, roślin; </w:t>
            </w:r>
          </w:p>
          <w:p w14:paraId="57C8B4D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-testowanie smaków; </w:t>
            </w:r>
          </w:p>
          <w:p w14:paraId="49CF308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-zabawy z koszykiem skarbów. </w:t>
            </w:r>
          </w:p>
          <w:p w14:paraId="2C851491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Zabawy wspierające 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>czucie głęboki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e oraz kształtujące </w:t>
            </w:r>
            <w:r w:rsidRPr="00AC5E30">
              <w:rPr>
                <w:rFonts w:cs="Calibri"/>
                <w:b/>
                <w:color w:val="000000"/>
                <w:sz w:val="24"/>
                <w:szCs w:val="24"/>
              </w:rPr>
              <w:t xml:space="preserve">schemat własnego ciała: </w:t>
            </w:r>
          </w:p>
          <w:p w14:paraId="0872C5A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-turlanie; </w:t>
            </w:r>
          </w:p>
          <w:p w14:paraId="3614B23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-huśtanie się; </w:t>
            </w:r>
          </w:p>
          <w:p w14:paraId="5305C41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-przeciskanie się prze tunel; </w:t>
            </w:r>
          </w:p>
          <w:p w14:paraId="1F3FA31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-otulanie kocem; </w:t>
            </w:r>
          </w:p>
          <w:p w14:paraId="67602D7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-masowanie – „Masażyki”</w:t>
            </w:r>
          </w:p>
          <w:p w14:paraId="6FBD7AC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Elementy Metody W.SHERBORNE</w:t>
            </w:r>
          </w:p>
        </w:tc>
      </w:tr>
      <w:tr w:rsidR="00AC5E30" w:rsidRPr="00AC5E30" w14:paraId="60588A56" w14:textId="77777777" w:rsidTr="009656E7">
        <w:trPr>
          <w:trHeight w:val="1835"/>
        </w:trPr>
        <w:tc>
          <w:tcPr>
            <w:tcW w:w="2439" w:type="dxa"/>
          </w:tcPr>
          <w:p w14:paraId="7EBE73AF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10 </w:t>
            </w:r>
          </w:p>
          <w:p w14:paraId="6B68FA41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>Zapewnienie dzieciom warunków do twórczej ekspresji i kontaktu</w:t>
            </w:r>
          </w:p>
          <w:p w14:paraId="35558F38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>z różnymi wytworami kultury i sztuki</w:t>
            </w:r>
          </w:p>
          <w:p w14:paraId="2E6417B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0EE55B7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10.1 Warunki umożliwiające dzieciom: </w:t>
            </w:r>
          </w:p>
          <w:p w14:paraId="625B3AF3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działania twórcze; </w:t>
            </w:r>
          </w:p>
          <w:p w14:paraId="60F16493" w14:textId="77777777" w:rsidR="00AC5E30" w:rsidRPr="00AC5E30" w:rsidRDefault="00AC5E30" w:rsidP="00AC5E30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>2 | dostęp do wytworów kultury</w:t>
            </w:r>
          </w:p>
          <w:p w14:paraId="27AC559D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95D2554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Wskazówki metodyczne sprzyjające rozwojowi twórczej ekspresji dzieci</w:t>
            </w:r>
          </w:p>
          <w:p w14:paraId="256DD152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i stwarzające dzieciom możliwości kon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taktu z wytworami kultury i sztuki przykłady działań personelu w tym zakresie: </w:t>
            </w:r>
          </w:p>
          <w:p w14:paraId="01040D6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wspieranie dzieci przez informacje</w:t>
            </w:r>
          </w:p>
          <w:p w14:paraId="138327B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zwrotne w czasie aktywności </w:t>
            </w:r>
          </w:p>
          <w:p w14:paraId="2997AEF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twórczych bez poprawia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nia ich </w:t>
            </w:r>
          </w:p>
          <w:p w14:paraId="3B20E98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oceniania; </w:t>
            </w:r>
          </w:p>
          <w:p w14:paraId="78ABB86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zapewnienie dzieciom czasu na</w:t>
            </w:r>
          </w:p>
          <w:p w14:paraId="6ECED74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szukanie kre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atywnych rozwiązań</w:t>
            </w:r>
          </w:p>
          <w:p w14:paraId="1024D88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 ciągu całego dnia; </w:t>
            </w:r>
          </w:p>
          <w:p w14:paraId="70931C3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stwarzania dzieciom możliwości </w:t>
            </w:r>
          </w:p>
          <w:p w14:paraId="56AD4E4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 kreatywnych działań </w:t>
            </w:r>
          </w:p>
          <w:p w14:paraId="51A0E8E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konstrukcyjnych (klocki, pudła, </w:t>
            </w:r>
          </w:p>
          <w:p w14:paraId="25141AC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pojemniki); </w:t>
            </w:r>
          </w:p>
          <w:p w14:paraId="0F54CA0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stwarzanie dzieciom okazji </w:t>
            </w:r>
          </w:p>
          <w:p w14:paraId="42D6E75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 tańczenia i śpiewania; </w:t>
            </w:r>
          </w:p>
          <w:p w14:paraId="497630C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zapewnienie w ciągu całego dnia </w:t>
            </w:r>
          </w:p>
          <w:p w14:paraId="5639136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dostępu do różnorodnych </w:t>
            </w:r>
          </w:p>
          <w:p w14:paraId="66AA7EE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materiałów plastycznych, takich jak:</w:t>
            </w:r>
          </w:p>
          <w:p w14:paraId="35D45DD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kartki, kredki, mazaki, plastelina, </w:t>
            </w:r>
          </w:p>
          <w:p w14:paraId="2F217BE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AC5E30">
              <w:rPr>
                <w:rFonts w:cs="Calibri"/>
                <w:sz w:val="24"/>
                <w:szCs w:val="24"/>
              </w:rPr>
              <w:t>masa solna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>, nożyczki (dla</w:t>
            </w:r>
          </w:p>
          <w:p w14:paraId="329AB1CC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najstarszych dzieci), klej; </w:t>
            </w:r>
          </w:p>
          <w:p w14:paraId="73A39C0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zapewnienie miejsca gdzie dzieci </w:t>
            </w:r>
          </w:p>
          <w:p w14:paraId="66A585D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mogą swo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bodnie tworzyć; </w:t>
            </w:r>
          </w:p>
          <w:p w14:paraId="770D80D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umożliwienie dzieciom rysowania </w:t>
            </w:r>
          </w:p>
          <w:p w14:paraId="5C15C21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malowania na pionowych </w:t>
            </w:r>
          </w:p>
          <w:p w14:paraId="49C355C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płaszczyznach co najmniej</w:t>
            </w:r>
          </w:p>
          <w:p w14:paraId="65BF7FD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wielkość A3 na wysokości ich wzroku</w:t>
            </w:r>
          </w:p>
          <w:p w14:paraId="7E97A02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zapewnienie, żeby wśród materiałów</w:t>
            </w:r>
          </w:p>
          <w:p w14:paraId="19E73A6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 zajęć plastycznych dostępnych </w:t>
            </w:r>
          </w:p>
          <w:p w14:paraId="56B94E0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dla dzieci nie domi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nowały gotowe</w:t>
            </w:r>
          </w:p>
          <w:p w14:paraId="1DF321A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szablony (plansze, kolorowan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ki, </w:t>
            </w:r>
          </w:p>
          <w:p w14:paraId="135E1B7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karty do wypełniania); </w:t>
            </w:r>
          </w:p>
          <w:p w14:paraId="1C4FA4D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w organizowanych zajęciach</w:t>
            </w:r>
          </w:p>
          <w:p w14:paraId="3674212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plastycznych uni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kanie sytuacji, kiedy</w:t>
            </w:r>
          </w:p>
          <w:p w14:paraId="2027B1F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cała grupa dzieci robi to samo; </w:t>
            </w:r>
          </w:p>
          <w:p w14:paraId="2DE38622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koncentracja na procesie tworzenia,</w:t>
            </w:r>
          </w:p>
          <w:p w14:paraId="0C9D96A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a nie na wyniku; </w:t>
            </w:r>
          </w:p>
          <w:p w14:paraId="14AA39E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dostarczanie dzieciom możliwości </w:t>
            </w:r>
          </w:p>
          <w:p w14:paraId="617BF83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obcowa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nia ze sztuką (rzeźbą</w:t>
            </w:r>
          </w:p>
          <w:p w14:paraId="6BEEDAC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malarstwem, rysunkami) o wysokiej </w:t>
            </w:r>
          </w:p>
          <w:p w14:paraId="454CF5D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jakości artystycznej; </w:t>
            </w:r>
          </w:p>
          <w:p w14:paraId="34800D4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zapewnienie, żeby muzyka jakiej </w:t>
            </w:r>
          </w:p>
          <w:p w14:paraId="2F89296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słuchają dzie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ci była wysokiej jakości </w:t>
            </w:r>
          </w:p>
          <w:p w14:paraId="3C06A731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(zarówno chodzi o ja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kość </w:t>
            </w:r>
          </w:p>
          <w:p w14:paraId="6648DAE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odtwarzania jak i repertuar); </w:t>
            </w:r>
          </w:p>
          <w:p w14:paraId="1403343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– zapewnienie dzieciom dostępu </w:t>
            </w:r>
          </w:p>
          <w:p w14:paraId="59F75A2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do książek z szatą graficzną wysokiej</w:t>
            </w:r>
          </w:p>
          <w:p w14:paraId="014A762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jakości; </w:t>
            </w:r>
          </w:p>
          <w:p w14:paraId="20A3131B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–umożliwienie dzieciom aktywności</w:t>
            </w:r>
          </w:p>
          <w:p w14:paraId="2B20A5FD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twórczej na zewnątrz budynku </w:t>
            </w:r>
          </w:p>
          <w:p w14:paraId="1E8C9C3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/w naturze. </w:t>
            </w:r>
          </w:p>
        </w:tc>
        <w:tc>
          <w:tcPr>
            <w:tcW w:w="3969" w:type="dxa"/>
          </w:tcPr>
          <w:p w14:paraId="135195C7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10.2 | wyrażania twórczej ekspresji </w:t>
            </w:r>
          </w:p>
          <w:p w14:paraId="3BEBC06F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   w różnych formach :</w:t>
            </w:r>
          </w:p>
          <w:p w14:paraId="5E4228F1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zabawa w orkiestrę – granie na</w:t>
            </w:r>
          </w:p>
          <w:p w14:paraId="2B299A24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różnych instru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mentach wydających </w:t>
            </w:r>
          </w:p>
          <w:p w14:paraId="760B22D4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dźwięki; </w:t>
            </w:r>
          </w:p>
          <w:p w14:paraId="2444115C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zachęcanie dzieci do śpiewania</w:t>
            </w:r>
          </w:p>
          <w:p w14:paraId="625AB117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 tańczenia</w:t>
            </w:r>
          </w:p>
          <w:p w14:paraId="4C48A1D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malowanie wodnymi farbami, w tym </w:t>
            </w:r>
          </w:p>
          <w:p w14:paraId="197475F7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też rękami na dużych płaszczyznach; </w:t>
            </w:r>
          </w:p>
          <w:p w14:paraId="23DE508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zabawy z ciastem /masą solną, </w:t>
            </w:r>
          </w:p>
          <w:p w14:paraId="22C550E6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plastelina i innymi miękkimi </w:t>
            </w:r>
          </w:p>
          <w:p w14:paraId="06BD3DF5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materiałami;  </w:t>
            </w:r>
          </w:p>
          <w:p w14:paraId="24FE8E89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umożliwianie tworzenia konstrukcji </w:t>
            </w:r>
          </w:p>
          <w:p w14:paraId="54AEEFE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 małych i dużych elementów;  </w:t>
            </w:r>
          </w:p>
          <w:p w14:paraId="5635DAAA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>- wspólne śpiewanie piosenek</w:t>
            </w:r>
          </w:p>
          <w:p w14:paraId="6B12879E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 i tańczenie; </w:t>
            </w:r>
          </w:p>
          <w:p w14:paraId="40E9ACC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powtarzanie wierszyków. </w:t>
            </w:r>
          </w:p>
          <w:p w14:paraId="5F959220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>2 |wyrażania twórczej ekspresji przez</w:t>
            </w:r>
          </w:p>
          <w:p w14:paraId="0813B4F0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 umożliwienie dzieciom</w:t>
            </w:r>
          </w:p>
          <w:p w14:paraId="7711107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wykorzystywania różnorodnych </w:t>
            </w:r>
          </w:p>
          <w:p w14:paraId="64B15E53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materiałów; </w:t>
            </w:r>
          </w:p>
          <w:p w14:paraId="037C7FE1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000000"/>
                <w:sz w:val="24"/>
                <w:szCs w:val="24"/>
              </w:rPr>
              <w:t>-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umożliwianie dzieciom wyrażania </w:t>
            </w:r>
          </w:p>
          <w:p w14:paraId="5A429987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twórczej eks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presji przez zachęcanie </w:t>
            </w:r>
          </w:p>
          <w:p w14:paraId="4808B220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ich do wykorzystywania różno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>-</w:t>
            </w:r>
          </w:p>
          <w:p w14:paraId="10A6468D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rodnych materiałów, takich jak </w:t>
            </w:r>
          </w:p>
          <w:p w14:paraId="55ED494B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woda, piasek, błoto, tra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wa, </w:t>
            </w:r>
            <w:r w:rsidRPr="00AC5E30">
              <w:rPr>
                <w:rFonts w:cs="Calibri"/>
                <w:sz w:val="24"/>
                <w:szCs w:val="24"/>
              </w:rPr>
              <w:t>liście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0B219352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zioła, warzywa, owoce .</w:t>
            </w:r>
          </w:p>
          <w:p w14:paraId="221D78CC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5FAFF2F0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3 |poznawania różnych wytworów </w:t>
            </w:r>
          </w:p>
          <w:p w14:paraId="7C07D04E" w14:textId="77777777" w:rsidR="00AC5E30" w:rsidRPr="00AC5E30" w:rsidRDefault="00AC5E30" w:rsidP="00AC5E30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kultury</w:t>
            </w:r>
          </w:p>
          <w:p w14:paraId="52CF287C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-zapoznawanie dzieci z różnymi </w:t>
            </w:r>
          </w:p>
          <w:p w14:paraId="70510977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wytworami kul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tury, poprzez: </w:t>
            </w:r>
          </w:p>
          <w:p w14:paraId="6FE5141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teatrzyki w wykonaniu opiekunów; </w:t>
            </w:r>
          </w:p>
          <w:p w14:paraId="423F912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słuchanie muzyki na żywo </w:t>
            </w:r>
          </w:p>
          <w:p w14:paraId="1BAFD823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(np. gry na instrumencie); </w:t>
            </w:r>
          </w:p>
          <w:p w14:paraId="44038A2F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słuchanie muzyki klasycznej; </w:t>
            </w:r>
          </w:p>
          <w:p w14:paraId="56D91440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ekspozycję reprodukcji malarstwa  </w:t>
            </w:r>
          </w:p>
          <w:p w14:paraId="60EAB9A8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- kontakt z książkami o wysokich </w:t>
            </w:r>
          </w:p>
          <w:p w14:paraId="27E15D2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walorach arty</w:t>
            </w:r>
            <w:r w:rsidRPr="00AC5E30">
              <w:rPr>
                <w:rFonts w:cs="Calibri"/>
                <w:color w:val="000000"/>
                <w:sz w:val="24"/>
                <w:szCs w:val="24"/>
              </w:rPr>
              <w:softHyphen/>
              <w:t xml:space="preserve">stycznych </w:t>
            </w:r>
          </w:p>
          <w:p w14:paraId="0BBEF244" w14:textId="77777777" w:rsidR="00AC5E30" w:rsidRPr="00AC5E30" w:rsidRDefault="00AC5E30" w:rsidP="00AC5E3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AC5E30">
              <w:rPr>
                <w:rFonts w:cs="Calibri"/>
                <w:color w:val="000000"/>
                <w:sz w:val="24"/>
                <w:szCs w:val="24"/>
              </w:rPr>
              <w:t xml:space="preserve"> dostoswanych do wieku dzieci</w:t>
            </w:r>
          </w:p>
          <w:p w14:paraId="3760D96B" w14:textId="77777777" w:rsidR="00AC5E30" w:rsidRPr="00AC5E30" w:rsidRDefault="00AC5E30" w:rsidP="00AC5E30">
            <w:pPr>
              <w:rPr>
                <w:rFonts w:cs="Calibri"/>
                <w:color w:val="000000"/>
                <w:sz w:val="24"/>
                <w:szCs w:val="24"/>
              </w:rPr>
            </w:pPr>
          </w:p>
          <w:p w14:paraId="1981B8FD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20A27098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12C630EB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  <w:r w:rsidRPr="00AC5E30">
              <w:rPr>
                <w:rFonts w:cs="Calibri"/>
                <w:color w:val="D4866F"/>
                <w:sz w:val="24"/>
                <w:szCs w:val="24"/>
              </w:rPr>
              <w:t>Aktywności zabawowe na świeżym powietrzu</w:t>
            </w:r>
          </w:p>
          <w:p w14:paraId="584F559A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7693D18E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1FDB21E9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34B09BB9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7652C4E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</w:tc>
      </w:tr>
      <w:tr w:rsidR="00AC5E30" w:rsidRPr="00AC5E30" w14:paraId="2A2E4AA2" w14:textId="77777777" w:rsidTr="00726B5C">
        <w:trPr>
          <w:trHeight w:val="2830"/>
        </w:trPr>
        <w:tc>
          <w:tcPr>
            <w:tcW w:w="2439" w:type="dxa"/>
          </w:tcPr>
          <w:p w14:paraId="3FBFFCE7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11 </w:t>
            </w:r>
          </w:p>
          <w:p w14:paraId="435606D4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>Praca na podstawie planu opiekuńczo-</w:t>
            </w:r>
          </w:p>
          <w:p w14:paraId="5650D5D8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>wychowawczo-</w:t>
            </w:r>
          </w:p>
          <w:p w14:paraId="7628AFB5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 w:rsidRPr="00AC5E30">
              <w:rPr>
                <w:rFonts w:cs="Calibri"/>
                <w:b/>
                <w:bCs/>
                <w:color w:val="FF0000"/>
                <w:sz w:val="28"/>
                <w:szCs w:val="28"/>
              </w:rPr>
              <w:t>edukacyjnego</w:t>
            </w:r>
          </w:p>
        </w:tc>
        <w:tc>
          <w:tcPr>
            <w:tcW w:w="4111" w:type="dxa"/>
          </w:tcPr>
          <w:p w14:paraId="11E9B6B5" w14:textId="77777777" w:rsidR="00AC5E30" w:rsidRPr="00AC5E30" w:rsidRDefault="00AC5E30" w:rsidP="00AC5E30">
            <w:pPr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 xml:space="preserve">Analiza realizacji Planu OWE odbywa się corocznie poczynając od stycznia 2026 r. </w:t>
            </w:r>
          </w:p>
          <w:p w14:paraId="4E12EC49" w14:textId="77777777" w:rsidR="00AC5E30" w:rsidRPr="00AC5E30" w:rsidRDefault="00AC5E30" w:rsidP="00AC5E30">
            <w:pPr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>Instytucja dokonuje analizy i mo</w:t>
            </w:r>
            <w:r w:rsidRPr="00AC5E30">
              <w:rPr>
                <w:rFonts w:cs="Proxima Nova"/>
                <w:color w:val="000000"/>
                <w:sz w:val="24"/>
                <w:szCs w:val="24"/>
              </w:rPr>
              <w:softHyphen/>
              <w:t xml:space="preserve">dyfikuje Plan OWE w miesiącu </w:t>
            </w:r>
            <w:r w:rsidRPr="00AC5E30">
              <w:rPr>
                <w:rFonts w:cs="Proxima Nova"/>
                <w:color w:val="FF0000"/>
                <w:sz w:val="24"/>
                <w:szCs w:val="24"/>
              </w:rPr>
              <w:t>sierpniu</w:t>
            </w:r>
          </w:p>
          <w:p w14:paraId="46FF7EA4" w14:textId="77777777" w:rsidR="00AC5E30" w:rsidRPr="00AC5E30" w:rsidRDefault="00AC5E30" w:rsidP="00AC5E30">
            <w:pPr>
              <w:rPr>
                <w:rFonts w:cs="Proxima Nova"/>
                <w:color w:val="000000"/>
                <w:sz w:val="24"/>
                <w:szCs w:val="24"/>
              </w:rPr>
            </w:pPr>
          </w:p>
          <w:p w14:paraId="52AA366A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F65C5E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>- Dokonywanie podsumowania realizacji Planu OWE.</w:t>
            </w:r>
          </w:p>
          <w:p w14:paraId="14427684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>- Ewaluacja w obszarze:</w:t>
            </w:r>
          </w:p>
          <w:p w14:paraId="54C95CCD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 xml:space="preserve"> *pracy personelu </w:t>
            </w:r>
          </w:p>
          <w:p w14:paraId="4BF9FCD0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 xml:space="preserve"> *współpracy z rodzicami- informacje</w:t>
            </w:r>
          </w:p>
          <w:p w14:paraId="50649752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 xml:space="preserve">  zwrotne z ankiet</w:t>
            </w:r>
          </w:p>
          <w:p w14:paraId="3E0E03E0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>- Analiza i przygotowanie planu pracy</w:t>
            </w:r>
          </w:p>
          <w:p w14:paraId="3AB76F1C" w14:textId="77777777" w:rsidR="00AC5E30" w:rsidRPr="00AC5E30" w:rsidRDefault="00AC5E30" w:rsidP="00AC5E30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AC5E30">
              <w:rPr>
                <w:rFonts w:cs="Proxima Nova"/>
                <w:color w:val="000000"/>
                <w:sz w:val="24"/>
                <w:szCs w:val="24"/>
              </w:rPr>
              <w:t xml:space="preserve"> na następny rok</w:t>
            </w:r>
          </w:p>
        </w:tc>
      </w:tr>
    </w:tbl>
    <w:p w14:paraId="0DAE6734" w14:textId="6DC054DA" w:rsidR="00AC5E30" w:rsidRDefault="00AC5E30">
      <w:r>
        <w:t xml:space="preserve"> </w:t>
      </w:r>
    </w:p>
    <w:sectPr w:rsidR="00AC5E30" w:rsidSect="00726B5C">
      <w:pgSz w:w="11906" w:h="16838"/>
      <w:pgMar w:top="851" w:right="849" w:bottom="1134" w:left="28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Proxima Nova CE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aparral Pro Sm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 Pro SmBd C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0A3B99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A1E18F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4DC5D2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AC2BBDA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A32828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993D1B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B7456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A559E4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C966E4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4FE36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A969CA"/>
    <w:multiLevelType w:val="hybridMultilevel"/>
    <w:tmpl w:val="FFFFFFF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4416FD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35F72485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B45B3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E5A3771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F634C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4BF0E8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6E50930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EA306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4F6E6EFD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C4070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6AC48F2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8DFFC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F329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C306E7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"/>
  </w:num>
  <w:num w:numId="2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7"/>
  </w:num>
  <w:num w:numId="7">
    <w:abstractNumId w:val="17"/>
  </w:num>
  <w:num w:numId="8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5"/>
  </w:num>
  <w:num w:numId="15">
    <w:abstractNumId w:val="19"/>
  </w:num>
  <w:num w:numId="1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"/>
  </w:num>
  <w:num w:numId="20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>
    <w:abstractNumId w:val="10"/>
  </w:num>
  <w:num w:numId="24">
    <w:abstractNumId w:val="2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2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2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8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9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0">
    <w:abstractNumId w:val="0"/>
  </w:num>
  <w:num w:numId="31">
    <w:abstractNumId w:val="2"/>
  </w:num>
  <w:num w:numId="32">
    <w:abstractNumId w:val="22"/>
  </w:num>
  <w:num w:numId="3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6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7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8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9">
    <w:abstractNumId w:val="1"/>
  </w:num>
  <w:num w:numId="40">
    <w:abstractNumId w:val="9"/>
  </w:num>
  <w:num w:numId="41">
    <w:abstractNumId w:val="21"/>
  </w:num>
  <w:num w:numId="42">
    <w:abstractNumId w:val="2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3">
    <w:abstractNumId w:val="2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4">
    <w:abstractNumId w:val="2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30"/>
    <w:rsid w:val="006D2423"/>
    <w:rsid w:val="00726B5C"/>
    <w:rsid w:val="007F2091"/>
    <w:rsid w:val="009656E7"/>
    <w:rsid w:val="00AC5E30"/>
    <w:rsid w:val="00B7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39EA"/>
  <w15:chartTrackingRefBased/>
  <w15:docId w15:val="{6B5FA790-0B6E-4504-AC9D-4A3ABE9A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5E30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C5E30"/>
  </w:style>
  <w:style w:type="table" w:customStyle="1" w:styleId="Tabela-Siatka1">
    <w:name w:val="Tabela - Siatka1"/>
    <w:basedOn w:val="Standardowy"/>
    <w:next w:val="Tabela-Siatka"/>
    <w:uiPriority w:val="39"/>
    <w:rsid w:val="00AC5E30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5E30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E30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AC5E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C5E30"/>
    <w:pPr>
      <w:spacing w:after="0" w:line="240" w:lineRule="auto"/>
    </w:pPr>
    <w:rPr>
      <w:rFonts w:eastAsiaTheme="minorEastAsia" w:cs="Times New Roman"/>
    </w:rPr>
  </w:style>
  <w:style w:type="character" w:customStyle="1" w:styleId="A7">
    <w:name w:val="A7"/>
    <w:uiPriority w:val="99"/>
    <w:rsid w:val="00AC5E30"/>
    <w:rPr>
      <w:color w:val="000000"/>
      <w:sz w:val="22"/>
    </w:rPr>
  </w:style>
  <w:style w:type="paragraph" w:customStyle="1" w:styleId="Pa23">
    <w:name w:val="Pa23"/>
    <w:basedOn w:val="Default"/>
    <w:next w:val="Default"/>
    <w:uiPriority w:val="99"/>
    <w:rsid w:val="00AC5E30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17">
    <w:name w:val="Pa17"/>
    <w:basedOn w:val="Default"/>
    <w:next w:val="Default"/>
    <w:uiPriority w:val="99"/>
    <w:rsid w:val="00AC5E30"/>
    <w:pPr>
      <w:spacing w:line="241" w:lineRule="atLeast"/>
    </w:pPr>
    <w:rPr>
      <w:rFonts w:ascii="Proxima Nova" w:hAnsi="Proxima Nova"/>
      <w:color w:val="auto"/>
      <w:lang w:eastAsia="pl-PL"/>
    </w:rPr>
  </w:style>
  <w:style w:type="character" w:customStyle="1" w:styleId="A3">
    <w:name w:val="A3"/>
    <w:uiPriority w:val="99"/>
    <w:rsid w:val="00AC5E30"/>
    <w:rPr>
      <w:b/>
      <w:color w:val="D4866F"/>
      <w:sz w:val="18"/>
    </w:rPr>
  </w:style>
  <w:style w:type="paragraph" w:styleId="Akapitzlist">
    <w:name w:val="List Paragraph"/>
    <w:basedOn w:val="Normalny"/>
    <w:uiPriority w:val="34"/>
    <w:qFormat/>
    <w:rsid w:val="00AC5E30"/>
    <w:pPr>
      <w:ind w:left="708"/>
    </w:pPr>
    <w:rPr>
      <w:rFonts w:eastAsiaTheme="minorEastAsia" w:cs="Times New Roman"/>
      <w:lang w:eastAsia="pl-PL"/>
    </w:rPr>
  </w:style>
  <w:style w:type="paragraph" w:customStyle="1" w:styleId="Pa31">
    <w:name w:val="Pa31"/>
    <w:basedOn w:val="Default"/>
    <w:next w:val="Default"/>
    <w:uiPriority w:val="99"/>
    <w:rsid w:val="00AC5E30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21">
    <w:name w:val="Pa21"/>
    <w:basedOn w:val="Default"/>
    <w:next w:val="Default"/>
    <w:uiPriority w:val="99"/>
    <w:rsid w:val="00AC5E30"/>
    <w:pPr>
      <w:spacing w:line="301" w:lineRule="atLeast"/>
    </w:pPr>
    <w:rPr>
      <w:rFonts w:ascii="Proxima Nova" w:hAnsi="Proxima Nova"/>
      <w:color w:val="auto"/>
      <w:lang w:eastAsia="pl-PL"/>
    </w:rPr>
  </w:style>
  <w:style w:type="paragraph" w:customStyle="1" w:styleId="Pa8">
    <w:name w:val="Pa8"/>
    <w:basedOn w:val="Default"/>
    <w:next w:val="Default"/>
    <w:uiPriority w:val="99"/>
    <w:rsid w:val="00AC5E30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Standard">
    <w:name w:val="Standard"/>
    <w:rsid w:val="00AC5E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3187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ZMSC-zmsc</dc:creator>
  <cp:keywords/>
  <dc:description/>
  <cp:lastModifiedBy>ZMSC-zmsc</cp:lastModifiedBy>
  <cp:revision>3</cp:revision>
  <dcterms:created xsi:type="dcterms:W3CDTF">2026-03-16T13:58:00Z</dcterms:created>
  <dcterms:modified xsi:type="dcterms:W3CDTF">2026-03-25T08:55:00Z</dcterms:modified>
</cp:coreProperties>
</file>